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EDAD8" w14:textId="77777777" w:rsidR="002B7847" w:rsidRPr="002B7847" w:rsidRDefault="002B7847" w:rsidP="003403D5">
      <w:pPr>
        <w:spacing w:line="360" w:lineRule="auto"/>
        <w:jc w:val="center"/>
        <w:rPr>
          <w:rFonts w:ascii="Times New Roman" w:eastAsia="仿宋" w:hAnsi="Times New Roman" w:cs="Times New Roman"/>
          <w:b/>
          <w:sz w:val="36"/>
        </w:rPr>
      </w:pPr>
      <w:r w:rsidRPr="002B7847">
        <w:rPr>
          <w:rFonts w:ascii="Times New Roman" w:eastAsia="仿宋" w:hAnsi="Times New Roman" w:cs="Times New Roman"/>
          <w:b/>
          <w:sz w:val="36"/>
        </w:rPr>
        <w:t>CLDAS</w:t>
      </w:r>
      <w:r w:rsidRPr="002B7847">
        <w:rPr>
          <w:rFonts w:ascii="Times New Roman" w:eastAsia="仿宋" w:hAnsi="Times New Roman" w:cs="Times New Roman" w:hint="eastAsia"/>
          <w:b/>
          <w:sz w:val="36"/>
        </w:rPr>
        <w:t>土壤</w:t>
      </w:r>
      <w:r w:rsidR="009436C9">
        <w:rPr>
          <w:rFonts w:ascii="Times New Roman" w:eastAsia="仿宋" w:hAnsi="Times New Roman" w:cs="Times New Roman" w:hint="eastAsia"/>
          <w:b/>
          <w:sz w:val="36"/>
        </w:rPr>
        <w:t>体积含水量</w:t>
      </w:r>
      <w:r w:rsidRPr="002B7847">
        <w:rPr>
          <w:rFonts w:ascii="Times New Roman" w:eastAsia="仿宋" w:hAnsi="Times New Roman" w:cs="Times New Roman" w:hint="eastAsia"/>
          <w:b/>
          <w:sz w:val="36"/>
        </w:rPr>
        <w:t>分析</w:t>
      </w:r>
      <w:r w:rsidRPr="002B7847">
        <w:rPr>
          <w:rFonts w:ascii="Times New Roman" w:eastAsia="仿宋" w:hAnsi="Times New Roman" w:cs="Times New Roman"/>
          <w:b/>
          <w:sz w:val="36"/>
        </w:rPr>
        <w:t>产品</w:t>
      </w:r>
      <w:r w:rsidR="007A60AE">
        <w:rPr>
          <w:rFonts w:ascii="Times New Roman" w:eastAsia="仿宋" w:hAnsi="Times New Roman" w:cs="Times New Roman" w:hint="eastAsia"/>
          <w:b/>
          <w:sz w:val="36"/>
        </w:rPr>
        <w:t>V2.0</w:t>
      </w:r>
    </w:p>
    <w:p w14:paraId="393E485E" w14:textId="4C40C17B" w:rsidR="002B7847" w:rsidRDefault="002B7847" w:rsidP="003403D5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8E1846">
        <w:rPr>
          <w:rFonts w:ascii="Times New Roman" w:eastAsia="仿宋" w:hAnsi="Times New Roman" w:cs="Times New Roman"/>
          <w:sz w:val="24"/>
          <w:szCs w:val="24"/>
        </w:rPr>
        <w:t>“CLDAS</w:t>
      </w:r>
      <w:r w:rsidRPr="008E1846">
        <w:rPr>
          <w:rFonts w:ascii="Times New Roman" w:eastAsia="仿宋" w:hAnsi="Times New Roman" w:cs="Times New Roman" w:hint="eastAsia"/>
          <w:sz w:val="24"/>
          <w:szCs w:val="24"/>
        </w:rPr>
        <w:t>土壤</w:t>
      </w:r>
      <w:r w:rsidR="00B30522">
        <w:rPr>
          <w:rFonts w:ascii="Times New Roman" w:eastAsia="仿宋" w:hAnsi="Times New Roman" w:cs="Times New Roman" w:hint="eastAsia"/>
          <w:sz w:val="24"/>
          <w:szCs w:val="24"/>
        </w:rPr>
        <w:t>体积含水量</w:t>
      </w:r>
      <w:r w:rsidR="00B15781">
        <w:rPr>
          <w:rFonts w:ascii="Times New Roman" w:eastAsia="仿宋" w:hAnsi="Times New Roman" w:cs="Times New Roman" w:hint="eastAsia"/>
          <w:sz w:val="24"/>
          <w:szCs w:val="24"/>
        </w:rPr>
        <w:t>分</w:t>
      </w:r>
      <w:r w:rsidRPr="008E1846">
        <w:rPr>
          <w:rFonts w:ascii="Times New Roman" w:eastAsia="仿宋" w:hAnsi="Times New Roman" w:cs="Times New Roman" w:hint="eastAsia"/>
          <w:sz w:val="24"/>
          <w:szCs w:val="24"/>
        </w:rPr>
        <w:t>析</w:t>
      </w:r>
      <w:r w:rsidRPr="008E1846">
        <w:rPr>
          <w:rFonts w:ascii="Times New Roman" w:eastAsia="仿宋" w:hAnsi="Times New Roman" w:cs="Times New Roman"/>
          <w:sz w:val="24"/>
          <w:szCs w:val="24"/>
        </w:rPr>
        <w:t>产品</w:t>
      </w:r>
      <w:r w:rsidR="007A60AE" w:rsidRPr="007A60AE">
        <w:rPr>
          <w:rFonts w:ascii="Times New Roman" w:eastAsia="仿宋" w:hAnsi="Times New Roman" w:cs="Times New Roman"/>
          <w:sz w:val="24"/>
          <w:szCs w:val="24"/>
        </w:rPr>
        <w:t>V2.0</w:t>
      </w:r>
      <w:r w:rsidRPr="008E1846">
        <w:rPr>
          <w:rFonts w:ascii="Times New Roman" w:eastAsia="仿宋" w:hAnsi="Times New Roman" w:cs="Times New Roman"/>
          <w:sz w:val="24"/>
          <w:szCs w:val="24"/>
        </w:rPr>
        <w:t>”</w:t>
      </w:r>
      <w:r w:rsidRPr="008E1846">
        <w:rPr>
          <w:rFonts w:ascii="Times New Roman" w:eastAsia="仿宋" w:hAnsi="Times New Roman" w:cs="Times New Roman" w:hint="eastAsia"/>
          <w:sz w:val="24"/>
          <w:szCs w:val="24"/>
        </w:rPr>
        <w:t>为</w:t>
      </w:r>
      <w:r w:rsidRPr="008E1846">
        <w:rPr>
          <w:rFonts w:ascii="Times New Roman" w:eastAsia="仿宋" w:hAnsi="Times New Roman" w:cs="Times New Roman"/>
          <w:sz w:val="24"/>
          <w:szCs w:val="24"/>
        </w:rPr>
        <w:t>覆盖</w:t>
      </w:r>
      <w:r w:rsidRPr="008E1846">
        <w:rPr>
          <w:rFonts w:ascii="Times New Roman" w:eastAsia="仿宋" w:hAnsi="Times New Roman" w:cs="Times New Roman" w:hint="eastAsia"/>
          <w:sz w:val="24"/>
          <w:szCs w:val="24"/>
        </w:rPr>
        <w:t>亚洲</w:t>
      </w:r>
      <w:r w:rsidRPr="008E1846">
        <w:rPr>
          <w:rFonts w:ascii="Times New Roman" w:eastAsia="仿宋" w:hAnsi="Times New Roman" w:cs="Times New Roman"/>
          <w:sz w:val="24"/>
          <w:szCs w:val="24"/>
        </w:rPr>
        <w:t>区域（</w:t>
      </w:r>
      <w:r w:rsidRPr="008E1846">
        <w:rPr>
          <w:rFonts w:ascii="Times New Roman" w:eastAsia="仿宋" w:hAnsi="Times New Roman" w:cs="Times New Roman" w:hint="eastAsia"/>
          <w:sz w:val="24"/>
          <w:szCs w:val="24"/>
        </w:rPr>
        <w:t>0-65</w:t>
      </w:r>
      <w:r w:rsidRPr="008E1846">
        <w:rPr>
          <w:rFonts w:ascii="Times New Roman" w:eastAsia="仿宋" w:hAnsi="Times New Roman" w:cs="Times New Roman" w:hint="eastAsia"/>
          <w:sz w:val="24"/>
          <w:szCs w:val="24"/>
        </w:rPr>
        <w:t>°</w:t>
      </w:r>
      <w:r w:rsidRPr="008E1846">
        <w:rPr>
          <w:rFonts w:ascii="Times New Roman" w:eastAsia="仿宋" w:hAnsi="Times New Roman" w:cs="Times New Roman" w:hint="eastAsia"/>
          <w:sz w:val="24"/>
          <w:szCs w:val="24"/>
        </w:rPr>
        <w:t>N</w:t>
      </w:r>
      <w:r w:rsidRPr="008E1846">
        <w:rPr>
          <w:rFonts w:ascii="Times New Roman" w:eastAsia="仿宋" w:hAnsi="Times New Roman" w:cs="Times New Roman" w:hint="eastAsia"/>
          <w:sz w:val="24"/>
          <w:szCs w:val="24"/>
        </w:rPr>
        <w:t>，</w:t>
      </w:r>
      <w:r w:rsidRPr="008E1846">
        <w:rPr>
          <w:rFonts w:ascii="Times New Roman" w:eastAsia="仿宋" w:hAnsi="Times New Roman" w:cs="Times New Roman" w:hint="eastAsia"/>
          <w:sz w:val="24"/>
          <w:szCs w:val="24"/>
        </w:rPr>
        <w:t>60-160</w:t>
      </w:r>
      <w:r w:rsidRPr="008E1846">
        <w:rPr>
          <w:rFonts w:ascii="Times New Roman" w:eastAsia="仿宋" w:hAnsi="Times New Roman" w:cs="Times New Roman" w:hint="eastAsia"/>
          <w:sz w:val="24"/>
          <w:szCs w:val="24"/>
        </w:rPr>
        <w:t>°</w:t>
      </w:r>
      <w:r w:rsidRPr="008E1846">
        <w:rPr>
          <w:rFonts w:ascii="Times New Roman" w:eastAsia="仿宋" w:hAnsi="Times New Roman" w:cs="Times New Roman" w:hint="eastAsia"/>
          <w:sz w:val="24"/>
          <w:szCs w:val="24"/>
        </w:rPr>
        <w:t>E</w:t>
      </w:r>
      <w:r w:rsidRPr="008E1846">
        <w:rPr>
          <w:rFonts w:ascii="Times New Roman" w:eastAsia="仿宋" w:hAnsi="Times New Roman" w:cs="Times New Roman"/>
          <w:sz w:val="24"/>
          <w:szCs w:val="24"/>
        </w:rPr>
        <w:t>）</w:t>
      </w:r>
      <w:r w:rsidRPr="008E1846">
        <w:rPr>
          <w:rFonts w:ascii="Times New Roman" w:eastAsia="仿宋" w:hAnsi="Times New Roman" w:cs="Times New Roman" w:hint="eastAsia"/>
          <w:sz w:val="24"/>
          <w:szCs w:val="24"/>
        </w:rPr>
        <w:t>，逐小时、垂直分为</w:t>
      </w:r>
      <w:r w:rsidRPr="008E1846">
        <w:rPr>
          <w:rFonts w:ascii="Times New Roman" w:eastAsia="仿宋" w:hAnsi="Times New Roman" w:cs="Times New Roman" w:hint="eastAsia"/>
          <w:sz w:val="24"/>
          <w:szCs w:val="24"/>
        </w:rPr>
        <w:t>5</w:t>
      </w:r>
      <w:r w:rsidRPr="008E1846">
        <w:rPr>
          <w:rFonts w:ascii="Times New Roman" w:eastAsia="仿宋" w:hAnsi="Times New Roman" w:cs="Times New Roman" w:hint="eastAsia"/>
          <w:sz w:val="24"/>
          <w:szCs w:val="24"/>
        </w:rPr>
        <w:t>层（</w:t>
      </w:r>
      <w:r w:rsidRPr="008E1846">
        <w:rPr>
          <w:rFonts w:ascii="Times New Roman" w:eastAsia="仿宋" w:hAnsi="Times New Roman" w:cs="Times New Roman" w:hint="eastAsia"/>
          <w:sz w:val="24"/>
          <w:szCs w:val="24"/>
        </w:rPr>
        <w:t>0-5</w:t>
      </w:r>
      <w:r w:rsidR="00B15781">
        <w:rPr>
          <w:rFonts w:ascii="Times New Roman" w:eastAsia="仿宋" w:hAnsi="Times New Roman" w:cs="Times New Roman" w:hint="eastAsia"/>
          <w:sz w:val="24"/>
          <w:szCs w:val="24"/>
        </w:rPr>
        <w:t>、</w:t>
      </w:r>
      <w:r w:rsidRPr="008E1846">
        <w:rPr>
          <w:rFonts w:ascii="Times New Roman" w:eastAsia="仿宋" w:hAnsi="Times New Roman" w:cs="Times New Roman" w:hint="eastAsia"/>
          <w:sz w:val="24"/>
          <w:szCs w:val="24"/>
        </w:rPr>
        <w:t>0-10</w:t>
      </w:r>
      <w:r w:rsidR="00B15781">
        <w:rPr>
          <w:rFonts w:ascii="Times New Roman" w:eastAsia="仿宋" w:hAnsi="Times New Roman" w:cs="Times New Roman" w:hint="eastAsia"/>
          <w:sz w:val="24"/>
          <w:szCs w:val="24"/>
        </w:rPr>
        <w:t>、</w:t>
      </w:r>
      <w:r w:rsidRPr="008E1846">
        <w:rPr>
          <w:rFonts w:ascii="Times New Roman" w:eastAsia="仿宋" w:hAnsi="Times New Roman" w:cs="Times New Roman" w:hint="eastAsia"/>
          <w:sz w:val="24"/>
          <w:szCs w:val="24"/>
        </w:rPr>
        <w:t>10-40</w:t>
      </w:r>
      <w:r w:rsidR="00B15781">
        <w:rPr>
          <w:rFonts w:ascii="Times New Roman" w:eastAsia="仿宋" w:hAnsi="Times New Roman" w:cs="Times New Roman" w:hint="eastAsia"/>
          <w:sz w:val="24"/>
          <w:szCs w:val="24"/>
        </w:rPr>
        <w:t>、</w:t>
      </w:r>
      <w:r w:rsidRPr="008E1846">
        <w:rPr>
          <w:rFonts w:ascii="Times New Roman" w:eastAsia="仿宋" w:hAnsi="Times New Roman" w:cs="Times New Roman" w:hint="eastAsia"/>
          <w:sz w:val="24"/>
          <w:szCs w:val="24"/>
        </w:rPr>
        <w:t>40-100</w:t>
      </w:r>
      <w:r w:rsidR="00B15781">
        <w:rPr>
          <w:rFonts w:ascii="Times New Roman" w:eastAsia="仿宋" w:hAnsi="Times New Roman" w:cs="Times New Roman" w:hint="eastAsia"/>
          <w:sz w:val="24"/>
          <w:szCs w:val="24"/>
        </w:rPr>
        <w:t>、</w:t>
      </w:r>
      <w:r w:rsidRPr="008E1846">
        <w:rPr>
          <w:rFonts w:ascii="Times New Roman" w:eastAsia="仿宋" w:hAnsi="Times New Roman" w:cs="Times New Roman" w:hint="eastAsia"/>
          <w:sz w:val="24"/>
          <w:szCs w:val="24"/>
        </w:rPr>
        <w:t>100-200cm</w:t>
      </w:r>
      <w:r w:rsidRPr="008E1846">
        <w:rPr>
          <w:rFonts w:ascii="Times New Roman" w:eastAsia="仿宋" w:hAnsi="Times New Roman" w:cs="Times New Roman" w:hint="eastAsia"/>
          <w:sz w:val="24"/>
          <w:szCs w:val="24"/>
        </w:rPr>
        <w:t>），</w:t>
      </w:r>
      <w:r w:rsidRPr="008E1846">
        <w:rPr>
          <w:rFonts w:ascii="Times New Roman" w:eastAsia="仿宋" w:hAnsi="Times New Roman" w:cs="Times New Roman" w:hint="eastAsia"/>
          <w:sz w:val="24"/>
          <w:szCs w:val="24"/>
        </w:rPr>
        <w:t>0.0625</w:t>
      </w:r>
      <w:r w:rsidRPr="008E1846">
        <w:rPr>
          <w:rFonts w:ascii="Times New Roman" w:eastAsia="仿宋" w:hAnsi="Times New Roman" w:cs="Times New Roman" w:hint="eastAsia"/>
          <w:sz w:val="24"/>
          <w:szCs w:val="24"/>
        </w:rPr>
        <w:t>°×</w:t>
      </w:r>
      <w:r w:rsidRPr="008E1846">
        <w:rPr>
          <w:rFonts w:ascii="Times New Roman" w:eastAsia="仿宋" w:hAnsi="Times New Roman" w:cs="Times New Roman" w:hint="eastAsia"/>
          <w:sz w:val="24"/>
          <w:szCs w:val="24"/>
        </w:rPr>
        <w:t>0.0625</w:t>
      </w:r>
      <w:r w:rsidRPr="008E1846">
        <w:rPr>
          <w:rFonts w:ascii="Times New Roman" w:eastAsia="仿宋" w:hAnsi="Times New Roman" w:cs="Times New Roman" w:hint="eastAsia"/>
          <w:sz w:val="24"/>
          <w:szCs w:val="24"/>
        </w:rPr>
        <w:t>°</w:t>
      </w:r>
      <w:r w:rsidRPr="008E1846">
        <w:rPr>
          <w:rFonts w:ascii="Times New Roman" w:eastAsia="仿宋" w:hAnsi="Times New Roman" w:cs="Times New Roman"/>
          <w:sz w:val="24"/>
          <w:szCs w:val="24"/>
        </w:rPr>
        <w:t>等经纬度网格</w:t>
      </w:r>
      <w:r>
        <w:rPr>
          <w:rFonts w:ascii="Times New Roman" w:eastAsia="仿宋" w:hAnsi="Times New Roman" w:cs="Times New Roman" w:hint="eastAsia"/>
          <w:sz w:val="24"/>
          <w:szCs w:val="24"/>
        </w:rPr>
        <w:t>的土壤湿度产品</w:t>
      </w:r>
      <w:r w:rsidRPr="008E1846">
        <w:rPr>
          <w:rFonts w:ascii="Times New Roman" w:eastAsia="仿宋" w:hAnsi="Times New Roman" w:cs="Times New Roman" w:hint="eastAsia"/>
          <w:sz w:val="24"/>
          <w:szCs w:val="24"/>
        </w:rPr>
        <w:t>。</w:t>
      </w:r>
      <w:r w:rsidRPr="00AD3B7B">
        <w:rPr>
          <w:rFonts w:ascii="Times New Roman" w:eastAsia="仿宋" w:hAnsi="Times New Roman" w:cs="Times New Roman" w:hint="eastAsia"/>
          <w:sz w:val="24"/>
          <w:szCs w:val="24"/>
        </w:rPr>
        <w:t>该数据集</w:t>
      </w:r>
      <w:r w:rsidR="00B15781">
        <w:rPr>
          <w:rFonts w:ascii="Times New Roman" w:eastAsia="仿宋" w:hAnsi="Times New Roman" w:cs="Times New Roman" w:hint="eastAsia"/>
          <w:sz w:val="24"/>
          <w:szCs w:val="24"/>
        </w:rPr>
        <w:t>研制技术和</w:t>
      </w:r>
      <w:r w:rsidRPr="00AD3B7B">
        <w:rPr>
          <w:rFonts w:ascii="Times New Roman" w:eastAsia="仿宋" w:hAnsi="Times New Roman" w:cs="Times New Roman" w:hint="eastAsia"/>
          <w:sz w:val="24"/>
          <w:szCs w:val="24"/>
        </w:rPr>
        <w:t>精度</w:t>
      </w:r>
      <w:r w:rsidR="009436C9">
        <w:rPr>
          <w:rFonts w:ascii="Times New Roman" w:eastAsia="仿宋" w:hAnsi="Times New Roman" w:cs="Times New Roman" w:hint="eastAsia"/>
          <w:sz w:val="24"/>
          <w:szCs w:val="24"/>
        </w:rPr>
        <w:t>与国际</w:t>
      </w:r>
      <w:r w:rsidRPr="00AD3B7B">
        <w:rPr>
          <w:rFonts w:ascii="Times New Roman" w:eastAsia="仿宋" w:hAnsi="Times New Roman" w:cs="Times New Roman" w:hint="eastAsia"/>
          <w:sz w:val="24"/>
          <w:szCs w:val="24"/>
        </w:rPr>
        <w:t>同类产品</w:t>
      </w:r>
      <w:r w:rsidR="009436C9">
        <w:rPr>
          <w:rFonts w:ascii="Times New Roman" w:eastAsia="仿宋" w:hAnsi="Times New Roman" w:cs="Times New Roman" w:hint="eastAsia"/>
          <w:sz w:val="24"/>
          <w:szCs w:val="24"/>
        </w:rPr>
        <w:t>（如</w:t>
      </w:r>
      <w:r w:rsidR="009436C9">
        <w:rPr>
          <w:rFonts w:ascii="Times New Roman" w:eastAsia="仿宋" w:hAnsi="Times New Roman" w:cs="Times New Roman" w:hint="eastAsia"/>
          <w:sz w:val="24"/>
          <w:szCs w:val="24"/>
        </w:rPr>
        <w:t>GLDAS</w:t>
      </w:r>
      <w:r w:rsidR="009436C9">
        <w:rPr>
          <w:rFonts w:ascii="Times New Roman" w:eastAsia="仿宋" w:hAnsi="Times New Roman" w:cs="Times New Roman" w:hint="eastAsia"/>
          <w:sz w:val="24"/>
          <w:szCs w:val="24"/>
        </w:rPr>
        <w:t>、</w:t>
      </w:r>
      <w:r w:rsidR="009436C9">
        <w:rPr>
          <w:rFonts w:ascii="Times New Roman" w:eastAsia="仿宋" w:hAnsi="Times New Roman" w:cs="Times New Roman" w:hint="eastAsia"/>
          <w:sz w:val="24"/>
          <w:szCs w:val="24"/>
        </w:rPr>
        <w:t>N</w:t>
      </w:r>
      <w:r w:rsidR="009436C9">
        <w:rPr>
          <w:rFonts w:ascii="Times New Roman" w:eastAsia="仿宋" w:hAnsi="Times New Roman" w:cs="Times New Roman"/>
          <w:sz w:val="24"/>
          <w:szCs w:val="24"/>
        </w:rPr>
        <w:t>LDAS</w:t>
      </w:r>
      <w:r w:rsidR="009436C9">
        <w:rPr>
          <w:rFonts w:ascii="Times New Roman" w:eastAsia="仿宋" w:hAnsi="Times New Roman" w:cs="Times New Roman" w:hint="eastAsia"/>
          <w:sz w:val="24"/>
          <w:szCs w:val="24"/>
        </w:rPr>
        <w:t>产品）相当</w:t>
      </w:r>
      <w:r w:rsidR="00B15781">
        <w:rPr>
          <w:rFonts w:ascii="Times New Roman" w:eastAsia="仿宋" w:hAnsi="Times New Roman" w:cs="Times New Roman" w:hint="eastAsia"/>
          <w:sz w:val="24"/>
          <w:szCs w:val="24"/>
        </w:rPr>
        <w:t>，在中国区域质量优于国际</w:t>
      </w:r>
      <w:r w:rsidR="00B15781" w:rsidRPr="00AD3B7B">
        <w:rPr>
          <w:rFonts w:ascii="Times New Roman" w:eastAsia="仿宋" w:hAnsi="Times New Roman" w:cs="Times New Roman" w:hint="eastAsia"/>
          <w:sz w:val="24"/>
          <w:szCs w:val="24"/>
        </w:rPr>
        <w:t>同类产品</w:t>
      </w:r>
      <w:r w:rsidR="00B15781">
        <w:rPr>
          <w:rFonts w:ascii="Times New Roman" w:eastAsia="仿宋" w:hAnsi="Times New Roman" w:cs="Times New Roman" w:hint="eastAsia"/>
          <w:sz w:val="24"/>
          <w:szCs w:val="24"/>
        </w:rPr>
        <w:t>，</w:t>
      </w:r>
      <w:r w:rsidR="003B2820">
        <w:rPr>
          <w:rFonts w:ascii="Times New Roman" w:eastAsia="仿宋" w:hAnsi="Times New Roman" w:cs="Times New Roman" w:hint="eastAsia"/>
          <w:sz w:val="24"/>
          <w:szCs w:val="24"/>
        </w:rPr>
        <w:t>且</w:t>
      </w:r>
      <w:r w:rsidR="00B15781">
        <w:rPr>
          <w:rFonts w:ascii="Times New Roman" w:eastAsia="仿宋" w:hAnsi="Times New Roman" w:cs="Times New Roman" w:hint="eastAsia"/>
          <w:sz w:val="24"/>
          <w:szCs w:val="24"/>
        </w:rPr>
        <w:t>时空分辨率更高</w:t>
      </w:r>
      <w:r w:rsidRPr="00AD3B7B">
        <w:rPr>
          <w:rFonts w:ascii="Times New Roman" w:eastAsia="仿宋" w:hAnsi="Times New Roman" w:cs="Times New Roman" w:hint="eastAsia"/>
          <w:sz w:val="24"/>
          <w:szCs w:val="24"/>
        </w:rPr>
        <w:t>。</w:t>
      </w:r>
      <w:r w:rsidR="00B15781">
        <w:rPr>
          <w:rFonts w:ascii="Times New Roman" w:eastAsia="仿宋" w:hAnsi="Times New Roman" w:cs="Times New Roman" w:hint="eastAsia"/>
          <w:sz w:val="24"/>
          <w:szCs w:val="24"/>
        </w:rPr>
        <w:t>该</w:t>
      </w:r>
      <w:r w:rsidRPr="00AD3B7B">
        <w:rPr>
          <w:rFonts w:ascii="Times New Roman" w:eastAsia="仿宋" w:hAnsi="Times New Roman" w:cs="Times New Roman" w:hint="eastAsia"/>
          <w:sz w:val="24"/>
          <w:szCs w:val="24"/>
        </w:rPr>
        <w:t>数据产品</w:t>
      </w:r>
      <w:r w:rsidR="00B15781">
        <w:rPr>
          <w:rFonts w:ascii="Times New Roman" w:eastAsia="仿宋" w:hAnsi="Times New Roman" w:cs="Times New Roman" w:hint="eastAsia"/>
          <w:sz w:val="24"/>
          <w:szCs w:val="24"/>
        </w:rPr>
        <w:t>基于</w:t>
      </w:r>
      <w:r w:rsidR="00B15781" w:rsidRPr="00B15781">
        <w:rPr>
          <w:rFonts w:ascii="Times New Roman" w:eastAsia="仿宋" w:hAnsi="Times New Roman" w:cs="Times New Roman"/>
          <w:sz w:val="24"/>
          <w:szCs w:val="24"/>
        </w:rPr>
        <w:t>CLDAS</w:t>
      </w:r>
      <w:r w:rsidR="00B15781">
        <w:rPr>
          <w:rFonts w:ascii="Times New Roman" w:eastAsia="仿宋" w:hAnsi="Times New Roman" w:cs="Times New Roman" w:hint="eastAsia"/>
          <w:sz w:val="24"/>
          <w:szCs w:val="24"/>
        </w:rPr>
        <w:t>-V2.0</w:t>
      </w:r>
      <w:r w:rsidR="00B15781">
        <w:rPr>
          <w:rFonts w:ascii="Times New Roman" w:eastAsia="仿宋" w:hAnsi="Times New Roman" w:cs="Times New Roman" w:hint="eastAsia"/>
          <w:sz w:val="24"/>
          <w:szCs w:val="24"/>
        </w:rPr>
        <w:t>业务系统进行历史回算以及实时产品生成</w:t>
      </w:r>
      <w:r w:rsidRPr="00AD3B7B">
        <w:rPr>
          <w:rFonts w:ascii="Times New Roman" w:eastAsia="仿宋" w:hAnsi="Times New Roman" w:cs="Times New Roman" w:hint="eastAsia"/>
          <w:sz w:val="24"/>
          <w:szCs w:val="24"/>
        </w:rPr>
        <w:t>，通过</w:t>
      </w:r>
      <w:r>
        <w:rPr>
          <w:rFonts w:ascii="Times New Roman" w:eastAsia="仿宋" w:hAnsi="Times New Roman" w:cs="Times New Roman" w:hint="eastAsia"/>
          <w:sz w:val="24"/>
          <w:szCs w:val="24"/>
        </w:rPr>
        <w:t>中国气象数据网</w:t>
      </w:r>
      <w:r w:rsidRPr="00AD3B7B">
        <w:rPr>
          <w:rFonts w:ascii="Times New Roman" w:eastAsia="仿宋" w:hAnsi="Times New Roman" w:cs="Times New Roman" w:hint="eastAsia"/>
          <w:sz w:val="24"/>
          <w:szCs w:val="24"/>
        </w:rPr>
        <w:t>对</w:t>
      </w:r>
      <w:r w:rsidR="00B15781">
        <w:rPr>
          <w:rFonts w:ascii="Times New Roman" w:eastAsia="仿宋" w:hAnsi="Times New Roman" w:cs="Times New Roman" w:hint="eastAsia"/>
          <w:sz w:val="24"/>
          <w:szCs w:val="24"/>
        </w:rPr>
        <w:t>公众</w:t>
      </w:r>
      <w:r w:rsidRPr="00AD3B7B">
        <w:rPr>
          <w:rFonts w:ascii="Times New Roman" w:eastAsia="仿宋" w:hAnsi="Times New Roman" w:cs="Times New Roman" w:hint="eastAsia"/>
          <w:sz w:val="24"/>
          <w:szCs w:val="24"/>
        </w:rPr>
        <w:t>发布，并通过</w:t>
      </w:r>
      <w:r w:rsidRPr="00AD3B7B">
        <w:rPr>
          <w:rFonts w:ascii="Times New Roman" w:eastAsia="仿宋" w:hAnsi="Times New Roman" w:cs="Times New Roman" w:hint="eastAsia"/>
          <w:sz w:val="24"/>
          <w:szCs w:val="24"/>
        </w:rPr>
        <w:t>CMA</w:t>
      </w:r>
      <w:r w:rsidR="00B64AD9">
        <w:rPr>
          <w:rFonts w:ascii="Times New Roman" w:eastAsia="仿宋" w:hAnsi="Times New Roman" w:cs="Times New Roman"/>
          <w:sz w:val="24"/>
          <w:szCs w:val="24"/>
        </w:rPr>
        <w:t>C</w:t>
      </w:r>
      <w:r w:rsidRPr="00AD3B7B">
        <w:rPr>
          <w:rFonts w:ascii="Times New Roman" w:eastAsia="仿宋" w:hAnsi="Times New Roman" w:cs="Times New Roman" w:hint="eastAsia"/>
          <w:sz w:val="24"/>
          <w:szCs w:val="24"/>
        </w:rPr>
        <w:t>ast</w:t>
      </w:r>
      <w:r w:rsidRPr="00AD3B7B">
        <w:rPr>
          <w:rFonts w:ascii="Times New Roman" w:eastAsia="仿宋" w:hAnsi="Times New Roman" w:cs="Times New Roman" w:hint="eastAsia"/>
          <w:sz w:val="24"/>
          <w:szCs w:val="24"/>
        </w:rPr>
        <w:t>向各省市气象局</w:t>
      </w:r>
      <w:r w:rsidR="00B15781">
        <w:rPr>
          <w:rFonts w:ascii="Times New Roman" w:eastAsia="仿宋" w:hAnsi="Times New Roman" w:cs="Times New Roman" w:hint="eastAsia"/>
          <w:sz w:val="24"/>
          <w:szCs w:val="24"/>
        </w:rPr>
        <w:t>与国内外行业用户</w:t>
      </w:r>
      <w:r w:rsidRPr="00AD3B7B">
        <w:rPr>
          <w:rFonts w:ascii="Times New Roman" w:eastAsia="仿宋" w:hAnsi="Times New Roman" w:cs="Times New Roman" w:hint="eastAsia"/>
          <w:sz w:val="24"/>
          <w:szCs w:val="24"/>
        </w:rPr>
        <w:t>下发。</w:t>
      </w:r>
    </w:p>
    <w:p w14:paraId="76C93DE2" w14:textId="77777777" w:rsidR="003F1E38" w:rsidRPr="002B7847" w:rsidRDefault="003F1E38" w:rsidP="003403D5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</w:p>
    <w:p w14:paraId="256B04F5" w14:textId="77777777" w:rsidR="002B7847" w:rsidRPr="002B7847" w:rsidRDefault="002B7847" w:rsidP="003403D5">
      <w:pPr>
        <w:spacing w:line="360" w:lineRule="auto"/>
        <w:rPr>
          <w:rFonts w:ascii="Times New Roman" w:eastAsia="仿宋" w:hAnsi="Times New Roman" w:cs="Times New Roman"/>
          <w:b/>
          <w:sz w:val="24"/>
          <w:szCs w:val="24"/>
        </w:rPr>
      </w:pPr>
      <w:r w:rsidRPr="002B7847">
        <w:rPr>
          <w:rFonts w:ascii="Times New Roman" w:eastAsia="仿宋" w:hAnsi="Times New Roman" w:cs="Times New Roman" w:hint="eastAsia"/>
          <w:b/>
          <w:sz w:val="24"/>
          <w:szCs w:val="24"/>
        </w:rPr>
        <w:t>1</w:t>
      </w:r>
      <w:r w:rsidRPr="002B7847">
        <w:rPr>
          <w:rFonts w:ascii="Times New Roman" w:eastAsia="仿宋" w:hAnsi="Times New Roman" w:cs="Times New Roman"/>
          <w:b/>
          <w:sz w:val="24"/>
          <w:szCs w:val="24"/>
        </w:rPr>
        <w:t xml:space="preserve"> </w:t>
      </w:r>
      <w:r w:rsidRPr="002B7847">
        <w:rPr>
          <w:rFonts w:ascii="Times New Roman" w:eastAsia="仿宋" w:hAnsi="Times New Roman" w:cs="Times New Roman" w:hint="eastAsia"/>
          <w:b/>
          <w:sz w:val="24"/>
          <w:szCs w:val="24"/>
        </w:rPr>
        <w:t>数据源</w:t>
      </w:r>
    </w:p>
    <w:p w14:paraId="15A9F76F" w14:textId="2C396F50" w:rsidR="002B7847" w:rsidRPr="008E1846" w:rsidRDefault="002B7847" w:rsidP="003403D5">
      <w:pPr>
        <w:spacing w:line="360" w:lineRule="auto"/>
        <w:ind w:firstLineChars="200" w:firstLine="482"/>
        <w:rPr>
          <w:rFonts w:ascii="Times New Roman" w:eastAsia="仿宋" w:hAnsi="Times New Roman" w:cs="Times New Roman"/>
          <w:sz w:val="24"/>
          <w:szCs w:val="24"/>
        </w:rPr>
      </w:pPr>
      <w:r w:rsidRPr="002B7847">
        <w:rPr>
          <w:rFonts w:ascii="Times New Roman" w:eastAsia="仿宋" w:hAnsi="Times New Roman" w:cs="Times New Roman" w:hint="eastAsia"/>
          <w:b/>
          <w:sz w:val="24"/>
          <w:szCs w:val="24"/>
        </w:rPr>
        <w:t>CLDAS</w:t>
      </w:r>
      <w:r w:rsidRPr="002B7847">
        <w:rPr>
          <w:rFonts w:ascii="Times New Roman" w:eastAsia="仿宋" w:hAnsi="Times New Roman" w:cs="Times New Roman" w:hint="eastAsia"/>
          <w:b/>
          <w:sz w:val="24"/>
          <w:szCs w:val="24"/>
        </w:rPr>
        <w:t>大气驱动场产品</w:t>
      </w:r>
      <w:r w:rsidRPr="002B7847">
        <w:rPr>
          <w:rFonts w:ascii="Times New Roman" w:eastAsia="仿宋" w:hAnsi="Times New Roman" w:cs="Times New Roman"/>
          <w:b/>
          <w:sz w:val="24"/>
          <w:szCs w:val="24"/>
        </w:rPr>
        <w:t>：</w:t>
      </w:r>
      <w:r w:rsidR="0081592E" w:rsidRPr="008E1846">
        <w:rPr>
          <w:rFonts w:ascii="Times New Roman" w:eastAsia="仿宋" w:hAnsi="Times New Roman" w:cs="Times New Roman" w:hint="eastAsia"/>
          <w:sz w:val="24"/>
          <w:szCs w:val="24"/>
        </w:rPr>
        <w:t>国家</w:t>
      </w:r>
      <w:r w:rsidR="0081592E" w:rsidRPr="008E1846">
        <w:rPr>
          <w:rFonts w:ascii="Times New Roman" w:eastAsia="仿宋" w:hAnsi="Times New Roman" w:cs="Times New Roman"/>
          <w:sz w:val="24"/>
          <w:szCs w:val="24"/>
        </w:rPr>
        <w:t>气象信息中心</w:t>
      </w:r>
      <w:r w:rsidR="0081592E" w:rsidRPr="008E1846">
        <w:rPr>
          <w:rFonts w:ascii="Times New Roman" w:eastAsia="仿宋" w:hAnsi="Times New Roman" w:cs="Times New Roman" w:hint="eastAsia"/>
          <w:sz w:val="24"/>
          <w:szCs w:val="24"/>
        </w:rPr>
        <w:t>发布</w:t>
      </w:r>
      <w:r w:rsidR="0081592E" w:rsidRPr="008E1846">
        <w:rPr>
          <w:rFonts w:ascii="Times New Roman" w:eastAsia="仿宋" w:hAnsi="Times New Roman" w:cs="Times New Roman"/>
          <w:sz w:val="24"/>
          <w:szCs w:val="24"/>
        </w:rPr>
        <w:t>的</w:t>
      </w:r>
      <w:r w:rsidR="0081592E">
        <w:rPr>
          <w:rFonts w:ascii="Times New Roman" w:eastAsia="仿宋" w:hAnsi="Times New Roman" w:cs="Times New Roman" w:hint="eastAsia"/>
          <w:sz w:val="24"/>
          <w:szCs w:val="24"/>
        </w:rPr>
        <w:t>、由</w:t>
      </w:r>
      <w:r w:rsidR="0081592E" w:rsidRPr="00B15781">
        <w:rPr>
          <w:rFonts w:ascii="Times New Roman" w:eastAsia="仿宋" w:hAnsi="Times New Roman" w:cs="Times New Roman"/>
          <w:sz w:val="24"/>
          <w:szCs w:val="24"/>
        </w:rPr>
        <w:t>CLDAS</w:t>
      </w:r>
      <w:r w:rsidR="0081592E">
        <w:rPr>
          <w:rFonts w:ascii="Times New Roman" w:eastAsia="仿宋" w:hAnsi="Times New Roman" w:cs="Times New Roman" w:hint="eastAsia"/>
          <w:sz w:val="24"/>
          <w:szCs w:val="24"/>
        </w:rPr>
        <w:t>-V2.0</w:t>
      </w:r>
      <w:r w:rsidR="0081592E">
        <w:rPr>
          <w:rFonts w:ascii="Times New Roman" w:eastAsia="仿宋" w:hAnsi="Times New Roman" w:cs="Times New Roman" w:hint="eastAsia"/>
          <w:sz w:val="24"/>
          <w:szCs w:val="24"/>
        </w:rPr>
        <w:t>业务系统生成的</w:t>
      </w:r>
      <w:r w:rsidRPr="008E1846">
        <w:rPr>
          <w:rFonts w:ascii="Times New Roman" w:eastAsia="仿宋" w:hAnsi="Times New Roman" w:cs="Times New Roman" w:hint="eastAsia"/>
          <w:sz w:val="24"/>
          <w:szCs w:val="24"/>
        </w:rPr>
        <w:t>亚洲</w:t>
      </w:r>
      <w:r w:rsidRPr="008E1846">
        <w:rPr>
          <w:rFonts w:ascii="Times New Roman" w:eastAsia="仿宋" w:hAnsi="Times New Roman" w:cs="Times New Roman"/>
          <w:sz w:val="24"/>
          <w:szCs w:val="24"/>
        </w:rPr>
        <w:t>区域</w:t>
      </w:r>
      <w:r w:rsidRPr="008E1846">
        <w:rPr>
          <w:rFonts w:ascii="Times New Roman" w:eastAsia="仿宋" w:hAnsi="Times New Roman" w:cs="Times New Roman" w:hint="eastAsia"/>
          <w:sz w:val="24"/>
          <w:szCs w:val="24"/>
        </w:rPr>
        <w:t>1</w:t>
      </w:r>
      <w:r w:rsidRPr="008E1846">
        <w:rPr>
          <w:rFonts w:ascii="Times New Roman" w:eastAsia="仿宋" w:hAnsi="Times New Roman" w:cs="Times New Roman"/>
          <w:sz w:val="24"/>
          <w:szCs w:val="24"/>
        </w:rPr>
        <w:t>h</w:t>
      </w:r>
      <w:r w:rsidRPr="008E1846">
        <w:rPr>
          <w:rFonts w:ascii="Times New Roman" w:eastAsia="仿宋" w:hAnsi="Times New Roman" w:cs="Times New Roman"/>
          <w:sz w:val="24"/>
          <w:szCs w:val="24"/>
        </w:rPr>
        <w:t>，</w:t>
      </w:r>
      <w:r w:rsidRPr="008E1846">
        <w:rPr>
          <w:rFonts w:ascii="Times New Roman" w:eastAsia="仿宋" w:hAnsi="Times New Roman" w:cs="Times New Roman" w:hint="eastAsia"/>
          <w:sz w:val="24"/>
          <w:szCs w:val="24"/>
        </w:rPr>
        <w:t>0.0625</w:t>
      </w:r>
      <w:r w:rsidRPr="008E1846">
        <w:rPr>
          <w:rFonts w:ascii="Times New Roman" w:eastAsia="仿宋" w:hAnsi="Times New Roman" w:cs="Times New Roman" w:hint="eastAsia"/>
          <w:sz w:val="24"/>
          <w:szCs w:val="24"/>
        </w:rPr>
        <w:t>°</w:t>
      </w:r>
      <w:r w:rsidR="0081592E" w:rsidRPr="008E1846">
        <w:rPr>
          <w:rFonts w:ascii="Times New Roman" w:eastAsia="仿宋" w:hAnsi="Times New Roman" w:cs="Times New Roman" w:hint="eastAsia"/>
          <w:sz w:val="24"/>
          <w:szCs w:val="24"/>
        </w:rPr>
        <w:t>×</w:t>
      </w:r>
      <w:r w:rsidR="0081592E" w:rsidRPr="008E1846">
        <w:rPr>
          <w:rFonts w:ascii="Times New Roman" w:eastAsia="仿宋" w:hAnsi="Times New Roman" w:cs="Times New Roman" w:hint="eastAsia"/>
          <w:sz w:val="24"/>
          <w:szCs w:val="24"/>
        </w:rPr>
        <w:t>0.0625</w:t>
      </w:r>
      <w:r w:rsidR="0081592E" w:rsidRPr="008E1846">
        <w:rPr>
          <w:rFonts w:ascii="Times New Roman" w:eastAsia="仿宋" w:hAnsi="Times New Roman" w:cs="Times New Roman" w:hint="eastAsia"/>
          <w:sz w:val="24"/>
          <w:szCs w:val="24"/>
        </w:rPr>
        <w:t>°</w:t>
      </w:r>
      <w:r w:rsidRPr="008E1846">
        <w:rPr>
          <w:rFonts w:ascii="Times New Roman" w:eastAsia="仿宋" w:hAnsi="Times New Roman" w:cs="Times New Roman"/>
          <w:sz w:val="24"/>
          <w:szCs w:val="24"/>
        </w:rPr>
        <w:t>分辨率的</w:t>
      </w:r>
      <w:r>
        <w:rPr>
          <w:rFonts w:ascii="Times New Roman" w:eastAsia="仿宋" w:hAnsi="Times New Roman" w:cs="Times New Roman" w:hint="eastAsia"/>
          <w:sz w:val="24"/>
          <w:szCs w:val="24"/>
        </w:rPr>
        <w:t>2m</w:t>
      </w:r>
      <w:r w:rsidRPr="008E1846">
        <w:rPr>
          <w:rFonts w:ascii="Times New Roman" w:eastAsia="仿宋" w:hAnsi="Times New Roman" w:cs="Times New Roman" w:hint="eastAsia"/>
          <w:sz w:val="24"/>
          <w:szCs w:val="24"/>
        </w:rPr>
        <w:t>气温</w:t>
      </w:r>
      <w:r w:rsidRPr="008E1846">
        <w:rPr>
          <w:rFonts w:ascii="Times New Roman" w:eastAsia="仿宋" w:hAnsi="Times New Roman" w:cs="Times New Roman"/>
          <w:sz w:val="24"/>
          <w:szCs w:val="24"/>
        </w:rPr>
        <w:t>、</w:t>
      </w:r>
      <w:r>
        <w:rPr>
          <w:rFonts w:ascii="Times New Roman" w:eastAsia="仿宋" w:hAnsi="Times New Roman" w:cs="Times New Roman" w:hint="eastAsia"/>
          <w:sz w:val="24"/>
          <w:szCs w:val="24"/>
        </w:rPr>
        <w:t>2m</w:t>
      </w:r>
      <w:r>
        <w:rPr>
          <w:rFonts w:ascii="Times New Roman" w:eastAsia="仿宋" w:hAnsi="Times New Roman" w:cs="Times New Roman" w:hint="eastAsia"/>
          <w:sz w:val="24"/>
          <w:szCs w:val="24"/>
        </w:rPr>
        <w:t>比湿</w:t>
      </w:r>
      <w:r w:rsidRPr="008E1846">
        <w:rPr>
          <w:rFonts w:ascii="Times New Roman" w:eastAsia="仿宋" w:hAnsi="Times New Roman" w:cs="Times New Roman"/>
          <w:sz w:val="24"/>
          <w:szCs w:val="24"/>
        </w:rPr>
        <w:t>、</w:t>
      </w:r>
      <w:r>
        <w:rPr>
          <w:rFonts w:ascii="Times New Roman" w:eastAsia="仿宋" w:hAnsi="Times New Roman" w:cs="Times New Roman" w:hint="eastAsia"/>
          <w:sz w:val="24"/>
          <w:szCs w:val="24"/>
        </w:rPr>
        <w:t>10m</w:t>
      </w:r>
      <w:r w:rsidRPr="008E1846">
        <w:rPr>
          <w:rFonts w:ascii="Times New Roman" w:eastAsia="仿宋" w:hAnsi="Times New Roman" w:cs="Times New Roman"/>
          <w:sz w:val="24"/>
          <w:szCs w:val="24"/>
        </w:rPr>
        <w:t>风速</w:t>
      </w:r>
      <w:r w:rsidR="008D16BA" w:rsidRPr="008E1846">
        <w:rPr>
          <w:rFonts w:ascii="Times New Roman" w:eastAsia="仿宋" w:hAnsi="Times New Roman" w:cs="Times New Roman" w:hint="eastAsia"/>
          <w:sz w:val="24"/>
          <w:szCs w:val="24"/>
        </w:rPr>
        <w:t>、</w:t>
      </w:r>
      <w:r w:rsidR="008D16BA">
        <w:rPr>
          <w:rFonts w:ascii="Times New Roman" w:eastAsia="仿宋" w:hAnsi="Times New Roman" w:cs="Times New Roman" w:hint="eastAsia"/>
          <w:sz w:val="24"/>
          <w:szCs w:val="24"/>
        </w:rPr>
        <w:t>地面</w:t>
      </w:r>
      <w:r w:rsidR="008D16BA" w:rsidRPr="008E1846">
        <w:rPr>
          <w:rFonts w:ascii="Times New Roman" w:eastAsia="仿宋" w:hAnsi="Times New Roman" w:cs="Times New Roman"/>
          <w:sz w:val="24"/>
          <w:szCs w:val="24"/>
        </w:rPr>
        <w:t>气压</w:t>
      </w:r>
      <w:r w:rsidRPr="008E1846">
        <w:rPr>
          <w:rFonts w:ascii="Times New Roman" w:eastAsia="仿宋" w:hAnsi="Times New Roman" w:cs="Times New Roman"/>
          <w:sz w:val="24"/>
          <w:szCs w:val="24"/>
        </w:rPr>
        <w:t>、</w:t>
      </w:r>
      <w:r>
        <w:rPr>
          <w:rFonts w:ascii="Times New Roman" w:eastAsia="仿宋" w:hAnsi="Times New Roman" w:cs="Times New Roman"/>
          <w:sz w:val="24"/>
          <w:szCs w:val="24"/>
        </w:rPr>
        <w:t>小时</w:t>
      </w:r>
      <w:r w:rsidRPr="008E1846">
        <w:rPr>
          <w:rFonts w:ascii="Times New Roman" w:eastAsia="仿宋" w:hAnsi="Times New Roman" w:cs="Times New Roman"/>
          <w:sz w:val="24"/>
          <w:szCs w:val="24"/>
        </w:rPr>
        <w:t>降水、</w:t>
      </w:r>
      <w:r w:rsidRPr="008E1846">
        <w:rPr>
          <w:rFonts w:ascii="Times New Roman" w:eastAsia="仿宋" w:hAnsi="Times New Roman" w:cs="Times New Roman" w:hint="eastAsia"/>
          <w:sz w:val="24"/>
          <w:szCs w:val="24"/>
        </w:rPr>
        <w:t>短波</w:t>
      </w:r>
      <w:r w:rsidRPr="008E1846">
        <w:rPr>
          <w:rFonts w:ascii="Times New Roman" w:eastAsia="仿宋" w:hAnsi="Times New Roman" w:cs="Times New Roman"/>
          <w:sz w:val="24"/>
          <w:szCs w:val="24"/>
        </w:rPr>
        <w:t>辐射数据产品</w:t>
      </w:r>
      <w:r w:rsidRPr="008E1846"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p w14:paraId="34861B4A" w14:textId="77777777" w:rsidR="002B7847" w:rsidRPr="002B7847" w:rsidRDefault="002B7847" w:rsidP="003403D5">
      <w:pPr>
        <w:spacing w:line="360" w:lineRule="auto"/>
        <w:rPr>
          <w:rFonts w:ascii="Times New Roman" w:eastAsia="仿宋" w:hAnsi="Times New Roman" w:cs="Times New Roman"/>
          <w:b/>
          <w:sz w:val="24"/>
          <w:szCs w:val="24"/>
        </w:rPr>
      </w:pPr>
      <w:r w:rsidRPr="002B7847">
        <w:rPr>
          <w:rFonts w:ascii="Times New Roman" w:eastAsia="仿宋" w:hAnsi="Times New Roman" w:cs="Times New Roman" w:hint="eastAsia"/>
          <w:b/>
          <w:sz w:val="24"/>
          <w:szCs w:val="24"/>
        </w:rPr>
        <w:t>2</w:t>
      </w:r>
      <w:r>
        <w:rPr>
          <w:rFonts w:ascii="Times New Roman" w:eastAsia="仿宋" w:hAnsi="Times New Roman" w:cs="Times New Roman"/>
          <w:b/>
          <w:sz w:val="24"/>
          <w:szCs w:val="24"/>
        </w:rPr>
        <w:t>处理方法</w:t>
      </w:r>
    </w:p>
    <w:p w14:paraId="1EAE1ECC" w14:textId="77777777" w:rsidR="00592C70" w:rsidRPr="009436C9" w:rsidRDefault="00592C70" w:rsidP="00592C70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9436C9">
        <w:rPr>
          <w:rFonts w:ascii="Times New Roman" w:eastAsia="仿宋" w:hAnsi="Times New Roman" w:cs="Times New Roman"/>
          <w:sz w:val="24"/>
        </w:rPr>
        <w:t>第一步：针对</w:t>
      </w:r>
      <w:r w:rsidRPr="009436C9">
        <w:rPr>
          <w:rFonts w:ascii="Times New Roman" w:eastAsia="仿宋" w:hAnsi="Times New Roman" w:cs="Times New Roman"/>
          <w:sz w:val="24"/>
        </w:rPr>
        <w:t>CLM3.5</w:t>
      </w:r>
      <w:r w:rsidRPr="009436C9">
        <w:rPr>
          <w:rFonts w:ascii="Times New Roman" w:eastAsia="仿宋" w:hAnsi="Times New Roman" w:cs="Times New Roman"/>
          <w:sz w:val="24"/>
        </w:rPr>
        <w:t>、</w:t>
      </w:r>
      <w:r w:rsidRPr="009436C9">
        <w:rPr>
          <w:rFonts w:ascii="Times New Roman" w:eastAsia="仿宋" w:hAnsi="Times New Roman" w:cs="Times New Roman"/>
          <w:sz w:val="24"/>
        </w:rPr>
        <w:t>CoLM</w:t>
      </w:r>
      <w:r w:rsidRPr="009436C9">
        <w:rPr>
          <w:rFonts w:ascii="Times New Roman" w:eastAsia="仿宋" w:hAnsi="Times New Roman" w:cs="Times New Roman"/>
          <w:sz w:val="24"/>
        </w:rPr>
        <w:t>、</w:t>
      </w:r>
      <w:r w:rsidRPr="009436C9">
        <w:rPr>
          <w:rFonts w:ascii="Times New Roman" w:eastAsia="仿宋" w:hAnsi="Times New Roman" w:cs="Times New Roman"/>
          <w:sz w:val="24"/>
        </w:rPr>
        <w:t>Noah-MP</w:t>
      </w:r>
      <w:r w:rsidRPr="009436C9">
        <w:rPr>
          <w:rFonts w:ascii="Times New Roman" w:eastAsia="仿宋" w:hAnsi="Times New Roman" w:cs="Times New Roman"/>
          <w:sz w:val="24"/>
        </w:rPr>
        <w:t>等陆面模式，</w:t>
      </w:r>
      <w:r>
        <w:rPr>
          <w:rFonts w:ascii="Times New Roman" w:eastAsia="仿宋" w:hAnsi="Times New Roman" w:cs="Times New Roman" w:hint="eastAsia"/>
          <w:sz w:val="24"/>
        </w:rPr>
        <w:t>利用各模式自带的静态参数数据</w:t>
      </w:r>
      <w:r w:rsidRPr="009436C9">
        <w:rPr>
          <w:rFonts w:ascii="Times New Roman" w:eastAsia="仿宋" w:hAnsi="Times New Roman" w:cs="Times New Roman"/>
          <w:sz w:val="24"/>
        </w:rPr>
        <w:t>分别制作</w:t>
      </w:r>
      <w:r w:rsidRPr="008E1846">
        <w:rPr>
          <w:rFonts w:ascii="Times New Roman" w:eastAsia="仿宋" w:hAnsi="Times New Roman" w:cs="Times New Roman" w:hint="eastAsia"/>
          <w:sz w:val="24"/>
          <w:szCs w:val="24"/>
        </w:rPr>
        <w:t>0.0625</w:t>
      </w:r>
      <w:r w:rsidRPr="008E1846">
        <w:rPr>
          <w:rFonts w:ascii="Times New Roman" w:eastAsia="仿宋" w:hAnsi="Times New Roman" w:cs="Times New Roman" w:hint="eastAsia"/>
          <w:sz w:val="24"/>
          <w:szCs w:val="24"/>
        </w:rPr>
        <w:t>°×</w:t>
      </w:r>
      <w:r w:rsidRPr="008E1846">
        <w:rPr>
          <w:rFonts w:ascii="Times New Roman" w:eastAsia="仿宋" w:hAnsi="Times New Roman" w:cs="Times New Roman" w:hint="eastAsia"/>
          <w:sz w:val="24"/>
          <w:szCs w:val="24"/>
        </w:rPr>
        <w:t>0.0625</w:t>
      </w:r>
      <w:r w:rsidRPr="008E1846">
        <w:rPr>
          <w:rFonts w:ascii="Times New Roman" w:eastAsia="仿宋" w:hAnsi="Times New Roman" w:cs="Times New Roman" w:hint="eastAsia"/>
          <w:sz w:val="24"/>
          <w:szCs w:val="24"/>
        </w:rPr>
        <w:t>°</w:t>
      </w:r>
      <w:r w:rsidRPr="008E1846">
        <w:rPr>
          <w:rFonts w:ascii="Times New Roman" w:eastAsia="仿宋" w:hAnsi="Times New Roman" w:cs="Times New Roman"/>
          <w:sz w:val="24"/>
          <w:szCs w:val="24"/>
        </w:rPr>
        <w:t>等经纬度网格</w:t>
      </w:r>
      <w:r>
        <w:rPr>
          <w:rFonts w:ascii="Times New Roman" w:eastAsia="仿宋" w:hAnsi="Times New Roman" w:cs="Times New Roman" w:hint="eastAsia"/>
          <w:sz w:val="24"/>
          <w:szCs w:val="24"/>
        </w:rPr>
        <w:t>的</w:t>
      </w:r>
      <w:r w:rsidRPr="009436C9">
        <w:rPr>
          <w:rFonts w:ascii="Times New Roman" w:eastAsia="仿宋" w:hAnsi="Times New Roman" w:cs="Times New Roman"/>
          <w:sz w:val="24"/>
        </w:rPr>
        <w:t>地表参数</w:t>
      </w:r>
      <w:r>
        <w:rPr>
          <w:rFonts w:ascii="Times New Roman" w:eastAsia="仿宋" w:hAnsi="Times New Roman" w:cs="Times New Roman" w:hint="eastAsia"/>
          <w:sz w:val="24"/>
        </w:rPr>
        <w:t>数据</w:t>
      </w:r>
      <w:r w:rsidRPr="009436C9">
        <w:rPr>
          <w:rFonts w:ascii="Times New Roman" w:eastAsia="仿宋" w:hAnsi="Times New Roman" w:cs="Times New Roman"/>
          <w:sz w:val="24"/>
        </w:rPr>
        <w:t>，作为陆面模式输入数据。</w:t>
      </w:r>
    </w:p>
    <w:p w14:paraId="65F3FF86" w14:textId="596BC543" w:rsidR="009436C9" w:rsidRPr="009436C9" w:rsidRDefault="009436C9" w:rsidP="009436C9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9436C9">
        <w:rPr>
          <w:rFonts w:ascii="Times New Roman" w:eastAsia="仿宋" w:hAnsi="Times New Roman" w:cs="Times New Roman"/>
          <w:sz w:val="24"/>
        </w:rPr>
        <w:t>第二步：利用</w:t>
      </w:r>
      <w:r w:rsidRPr="009436C9">
        <w:rPr>
          <w:rFonts w:ascii="Times New Roman" w:eastAsia="仿宋" w:hAnsi="Times New Roman" w:cs="Times New Roman"/>
          <w:sz w:val="24"/>
        </w:rPr>
        <w:t>“CLDAS</w:t>
      </w:r>
      <w:r w:rsidRPr="009436C9">
        <w:rPr>
          <w:rFonts w:ascii="Times New Roman" w:eastAsia="仿宋" w:hAnsi="Times New Roman" w:cs="Times New Roman"/>
          <w:sz w:val="24"/>
        </w:rPr>
        <w:t>大气驱动场</w:t>
      </w:r>
      <w:r w:rsidR="007E7C45">
        <w:rPr>
          <w:rFonts w:ascii="Times New Roman" w:eastAsia="仿宋" w:hAnsi="Times New Roman" w:cs="Times New Roman" w:hint="eastAsia"/>
          <w:sz w:val="24"/>
        </w:rPr>
        <w:t>产品</w:t>
      </w:r>
      <w:r w:rsidRPr="009436C9">
        <w:rPr>
          <w:rFonts w:ascii="Times New Roman" w:eastAsia="仿宋" w:hAnsi="Times New Roman" w:cs="Times New Roman"/>
          <w:sz w:val="24"/>
        </w:rPr>
        <w:t>V2.0”</w:t>
      </w:r>
      <w:r w:rsidRPr="009436C9">
        <w:rPr>
          <w:rFonts w:ascii="Times New Roman" w:eastAsia="仿宋" w:hAnsi="Times New Roman" w:cs="Times New Roman"/>
          <w:sz w:val="24"/>
        </w:rPr>
        <w:t>对</w:t>
      </w:r>
      <w:r w:rsidRPr="009436C9">
        <w:rPr>
          <w:rFonts w:ascii="Times New Roman" w:eastAsia="仿宋" w:hAnsi="Times New Roman" w:cs="Times New Roman"/>
          <w:sz w:val="24"/>
        </w:rPr>
        <w:t>3</w:t>
      </w:r>
      <w:r w:rsidRPr="009436C9">
        <w:rPr>
          <w:rFonts w:ascii="Times New Roman" w:eastAsia="仿宋" w:hAnsi="Times New Roman" w:cs="Times New Roman"/>
          <w:sz w:val="24"/>
        </w:rPr>
        <w:t>个陆面模式的</w:t>
      </w:r>
      <w:r w:rsidRPr="009436C9">
        <w:rPr>
          <w:rFonts w:ascii="Times New Roman" w:eastAsia="仿宋" w:hAnsi="Times New Roman" w:cs="Times New Roman"/>
          <w:sz w:val="24"/>
        </w:rPr>
        <w:t>6</w:t>
      </w:r>
      <w:r w:rsidRPr="009436C9">
        <w:rPr>
          <w:rFonts w:ascii="Times New Roman" w:eastAsia="仿宋" w:hAnsi="Times New Roman" w:cs="Times New Roman"/>
          <w:sz w:val="24"/>
        </w:rPr>
        <w:t>个集合成员（</w:t>
      </w:r>
      <w:r w:rsidRPr="009436C9">
        <w:rPr>
          <w:rFonts w:ascii="Times New Roman" w:eastAsia="仿宋" w:hAnsi="Times New Roman" w:cs="Times New Roman"/>
          <w:sz w:val="24"/>
        </w:rPr>
        <w:t>CLM3.5</w:t>
      </w:r>
      <w:r w:rsidRPr="009436C9">
        <w:rPr>
          <w:rFonts w:ascii="Times New Roman" w:eastAsia="仿宋" w:hAnsi="Times New Roman" w:cs="Times New Roman"/>
          <w:sz w:val="24"/>
        </w:rPr>
        <w:t>、</w:t>
      </w:r>
      <w:r w:rsidRPr="009436C9">
        <w:rPr>
          <w:rFonts w:ascii="Times New Roman" w:eastAsia="仿宋" w:hAnsi="Times New Roman" w:cs="Times New Roman"/>
          <w:sz w:val="24"/>
        </w:rPr>
        <w:t>CoLM</w:t>
      </w:r>
      <w:r w:rsidRPr="009436C9">
        <w:rPr>
          <w:rFonts w:ascii="Times New Roman" w:eastAsia="仿宋" w:hAnsi="Times New Roman" w:cs="Times New Roman"/>
          <w:sz w:val="24"/>
        </w:rPr>
        <w:t>、</w:t>
      </w:r>
      <w:r w:rsidRPr="009436C9">
        <w:rPr>
          <w:rFonts w:ascii="Times New Roman" w:eastAsia="仿宋" w:hAnsi="Times New Roman" w:cs="Times New Roman"/>
          <w:sz w:val="24"/>
        </w:rPr>
        <w:t>Noah-MP1-4</w:t>
      </w:r>
      <w:r w:rsidRPr="009436C9">
        <w:rPr>
          <w:rFonts w:ascii="Times New Roman" w:eastAsia="仿宋" w:hAnsi="Times New Roman" w:cs="Times New Roman"/>
          <w:sz w:val="24"/>
        </w:rPr>
        <w:t>）进行</w:t>
      </w:r>
      <w:r w:rsidRPr="009436C9">
        <w:rPr>
          <w:rFonts w:ascii="Times New Roman" w:eastAsia="仿宋" w:hAnsi="Times New Roman" w:cs="Times New Roman"/>
          <w:sz w:val="24"/>
        </w:rPr>
        <w:t>spin-up</w:t>
      </w:r>
      <w:r w:rsidRPr="009436C9">
        <w:rPr>
          <w:rFonts w:ascii="Times New Roman" w:eastAsia="仿宋" w:hAnsi="Times New Roman" w:cs="Times New Roman"/>
          <w:sz w:val="24"/>
        </w:rPr>
        <w:t>，从而分别制作得到每个集合成员的初始场。</w:t>
      </w:r>
    </w:p>
    <w:p w14:paraId="5C9E93FD" w14:textId="126E5D57" w:rsidR="009436C9" w:rsidRPr="009436C9" w:rsidRDefault="009436C9" w:rsidP="009436C9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9436C9">
        <w:rPr>
          <w:rFonts w:ascii="Times New Roman" w:eastAsia="仿宋" w:hAnsi="Times New Roman" w:cs="Times New Roman"/>
          <w:sz w:val="24"/>
        </w:rPr>
        <w:t>第三步：利用</w:t>
      </w:r>
      <w:r w:rsidR="0081592E">
        <w:rPr>
          <w:rFonts w:ascii="Times New Roman" w:eastAsia="仿宋" w:hAnsi="Times New Roman" w:cs="Times New Roman" w:hint="eastAsia"/>
          <w:sz w:val="24"/>
        </w:rPr>
        <w:t>大气</w:t>
      </w:r>
      <w:r w:rsidRPr="009436C9">
        <w:rPr>
          <w:rFonts w:ascii="Times New Roman" w:eastAsia="仿宋" w:hAnsi="Times New Roman" w:cs="Times New Roman"/>
          <w:sz w:val="24"/>
        </w:rPr>
        <w:t>驱动数据和初始场信息，重新驱动</w:t>
      </w:r>
      <w:r w:rsidRPr="009436C9">
        <w:rPr>
          <w:rFonts w:ascii="Times New Roman" w:eastAsia="仿宋" w:hAnsi="Times New Roman" w:cs="Times New Roman"/>
          <w:sz w:val="24"/>
        </w:rPr>
        <w:t>6</w:t>
      </w:r>
      <w:r w:rsidRPr="009436C9">
        <w:rPr>
          <w:rFonts w:ascii="Times New Roman" w:eastAsia="仿宋" w:hAnsi="Times New Roman" w:cs="Times New Roman"/>
          <w:sz w:val="24"/>
        </w:rPr>
        <w:t>个</w:t>
      </w:r>
      <w:r w:rsidR="003B2820">
        <w:rPr>
          <w:rFonts w:ascii="Times New Roman" w:eastAsia="仿宋" w:hAnsi="Times New Roman" w:cs="Times New Roman" w:hint="eastAsia"/>
          <w:sz w:val="24"/>
        </w:rPr>
        <w:t>陆面模式</w:t>
      </w:r>
      <w:r w:rsidRPr="009436C9">
        <w:rPr>
          <w:rFonts w:ascii="Times New Roman" w:eastAsia="仿宋" w:hAnsi="Times New Roman" w:cs="Times New Roman"/>
          <w:sz w:val="24"/>
        </w:rPr>
        <w:t>进行积分运算，得到</w:t>
      </w:r>
      <w:r w:rsidR="00A857B2">
        <w:rPr>
          <w:rFonts w:ascii="Times New Roman" w:eastAsia="仿宋" w:hAnsi="Times New Roman" w:cs="Times New Roman" w:hint="eastAsia"/>
          <w:sz w:val="24"/>
        </w:rPr>
        <w:t>液态水</w:t>
      </w:r>
      <w:r w:rsidRPr="009436C9">
        <w:rPr>
          <w:rFonts w:ascii="Times New Roman" w:eastAsia="仿宋" w:hAnsi="Times New Roman" w:cs="Times New Roman"/>
          <w:sz w:val="24"/>
        </w:rPr>
        <w:t>土壤</w:t>
      </w:r>
      <w:r w:rsidR="00A857B2">
        <w:rPr>
          <w:rFonts w:ascii="Times New Roman" w:eastAsia="仿宋" w:hAnsi="Times New Roman" w:cs="Times New Roman" w:hint="eastAsia"/>
          <w:sz w:val="24"/>
        </w:rPr>
        <w:t>含水量（</w:t>
      </w:r>
      <w:r w:rsidR="00A857B2" w:rsidRPr="00A857B2">
        <w:rPr>
          <w:rFonts w:ascii="Times New Roman" w:eastAsia="仿宋" w:hAnsi="Times New Roman" w:cs="Times New Roman"/>
          <w:sz w:val="24"/>
        </w:rPr>
        <w:t>kg/m</w:t>
      </w:r>
      <w:r w:rsidR="00A857B2" w:rsidRPr="00A857B2">
        <w:rPr>
          <w:rFonts w:ascii="Times New Roman" w:eastAsia="仿宋" w:hAnsi="Times New Roman" w:cs="Times New Roman"/>
          <w:sz w:val="24"/>
          <w:vertAlign w:val="superscript"/>
        </w:rPr>
        <w:t>2</w:t>
      </w:r>
      <w:r w:rsidR="00A857B2">
        <w:rPr>
          <w:rFonts w:ascii="Times New Roman" w:eastAsia="仿宋" w:hAnsi="Times New Roman" w:cs="Times New Roman" w:hint="eastAsia"/>
          <w:sz w:val="24"/>
        </w:rPr>
        <w:t>）</w:t>
      </w:r>
      <w:r w:rsidRPr="009436C9">
        <w:rPr>
          <w:rFonts w:ascii="Times New Roman" w:eastAsia="仿宋" w:hAnsi="Times New Roman" w:cs="Times New Roman"/>
          <w:sz w:val="24"/>
        </w:rPr>
        <w:t>模拟集合。</w:t>
      </w:r>
    </w:p>
    <w:p w14:paraId="4AA048B8" w14:textId="62494A4A" w:rsidR="009436C9" w:rsidRPr="009436C9" w:rsidRDefault="009436C9" w:rsidP="009436C9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9436C9">
        <w:rPr>
          <w:rFonts w:ascii="Times New Roman" w:eastAsia="仿宋" w:hAnsi="Times New Roman" w:cs="Times New Roman"/>
          <w:sz w:val="24"/>
        </w:rPr>
        <w:t>第四步：通过物理转换、垂直分层插值等后处理过程，得到</w:t>
      </w:r>
      <w:r w:rsidRPr="009436C9">
        <w:rPr>
          <w:rFonts w:ascii="Times New Roman" w:eastAsia="仿宋" w:hAnsi="Times New Roman" w:cs="Times New Roman"/>
          <w:sz w:val="24"/>
        </w:rPr>
        <w:t>0-5</w:t>
      </w:r>
      <w:r w:rsidRPr="009436C9">
        <w:rPr>
          <w:rFonts w:ascii="Times New Roman" w:eastAsia="仿宋" w:hAnsi="Times New Roman" w:cs="Times New Roman"/>
          <w:sz w:val="24"/>
        </w:rPr>
        <w:t>、</w:t>
      </w:r>
      <w:r w:rsidRPr="009436C9">
        <w:rPr>
          <w:rFonts w:ascii="Times New Roman" w:eastAsia="仿宋" w:hAnsi="Times New Roman" w:cs="Times New Roman"/>
          <w:sz w:val="24"/>
        </w:rPr>
        <w:t>0-10</w:t>
      </w:r>
      <w:r w:rsidRPr="009436C9">
        <w:rPr>
          <w:rFonts w:ascii="Times New Roman" w:eastAsia="仿宋" w:hAnsi="Times New Roman" w:cs="Times New Roman"/>
          <w:sz w:val="24"/>
        </w:rPr>
        <w:t>、</w:t>
      </w:r>
      <w:r w:rsidRPr="009436C9">
        <w:rPr>
          <w:rFonts w:ascii="Times New Roman" w:eastAsia="仿宋" w:hAnsi="Times New Roman" w:cs="Times New Roman"/>
          <w:sz w:val="24"/>
        </w:rPr>
        <w:t>10-40</w:t>
      </w:r>
      <w:r w:rsidRPr="009436C9">
        <w:rPr>
          <w:rFonts w:ascii="Times New Roman" w:eastAsia="仿宋" w:hAnsi="Times New Roman" w:cs="Times New Roman"/>
          <w:sz w:val="24"/>
        </w:rPr>
        <w:t>、</w:t>
      </w:r>
      <w:r w:rsidRPr="009436C9">
        <w:rPr>
          <w:rFonts w:ascii="Times New Roman" w:eastAsia="仿宋" w:hAnsi="Times New Roman" w:cs="Times New Roman"/>
          <w:sz w:val="24"/>
        </w:rPr>
        <w:t>40-100</w:t>
      </w:r>
      <w:r w:rsidRPr="009436C9">
        <w:rPr>
          <w:rFonts w:ascii="Times New Roman" w:eastAsia="仿宋" w:hAnsi="Times New Roman" w:cs="Times New Roman"/>
          <w:sz w:val="24"/>
        </w:rPr>
        <w:t>、</w:t>
      </w:r>
      <w:r w:rsidRPr="009436C9">
        <w:rPr>
          <w:rFonts w:ascii="Times New Roman" w:eastAsia="仿宋" w:hAnsi="Times New Roman" w:cs="Times New Roman"/>
          <w:sz w:val="24"/>
        </w:rPr>
        <w:t>100-200cm</w:t>
      </w:r>
      <w:r w:rsidRPr="009436C9">
        <w:rPr>
          <w:rFonts w:ascii="Times New Roman" w:eastAsia="仿宋" w:hAnsi="Times New Roman" w:cs="Times New Roman"/>
          <w:sz w:val="24"/>
        </w:rPr>
        <w:t>垂直</w:t>
      </w:r>
      <w:r w:rsidRPr="009436C9">
        <w:rPr>
          <w:rFonts w:ascii="Times New Roman" w:eastAsia="仿宋" w:hAnsi="Times New Roman" w:cs="Times New Roman"/>
          <w:sz w:val="24"/>
        </w:rPr>
        <w:t>5</w:t>
      </w:r>
      <w:r w:rsidRPr="009436C9">
        <w:rPr>
          <w:rFonts w:ascii="Times New Roman" w:eastAsia="仿宋" w:hAnsi="Times New Roman" w:cs="Times New Roman"/>
          <w:sz w:val="24"/>
        </w:rPr>
        <w:t>层的土壤体积含水量</w:t>
      </w:r>
      <w:r w:rsidR="003B2820" w:rsidRPr="009436C9">
        <w:rPr>
          <w:rFonts w:ascii="Times New Roman" w:eastAsia="仿宋" w:hAnsi="Times New Roman" w:cs="Times New Roman"/>
          <w:sz w:val="24"/>
        </w:rPr>
        <w:t>（</w:t>
      </w:r>
      <w:r w:rsidR="003B2820" w:rsidRPr="009436C9">
        <w:rPr>
          <w:rFonts w:ascii="Times New Roman" w:eastAsia="仿宋" w:hAnsi="Times New Roman" w:cs="Times New Roman"/>
          <w:sz w:val="24"/>
        </w:rPr>
        <w:t>m</w:t>
      </w:r>
      <w:r w:rsidR="003B2820" w:rsidRPr="009436C9">
        <w:rPr>
          <w:rFonts w:ascii="Times New Roman" w:eastAsia="仿宋" w:hAnsi="Times New Roman" w:cs="Times New Roman"/>
          <w:sz w:val="24"/>
          <w:vertAlign w:val="superscript"/>
        </w:rPr>
        <w:t>3</w:t>
      </w:r>
      <w:r w:rsidR="003B2820" w:rsidRPr="009436C9">
        <w:rPr>
          <w:rFonts w:ascii="Times New Roman" w:eastAsia="仿宋" w:hAnsi="Times New Roman" w:cs="Times New Roman"/>
          <w:sz w:val="24"/>
        </w:rPr>
        <w:t>/m</w:t>
      </w:r>
      <w:r w:rsidR="003B2820" w:rsidRPr="009436C9">
        <w:rPr>
          <w:rFonts w:ascii="Times New Roman" w:eastAsia="仿宋" w:hAnsi="Times New Roman" w:cs="Times New Roman"/>
          <w:sz w:val="24"/>
          <w:vertAlign w:val="superscript"/>
        </w:rPr>
        <w:t>3</w:t>
      </w:r>
      <w:r w:rsidR="003B2820" w:rsidRPr="009436C9">
        <w:rPr>
          <w:rFonts w:ascii="Times New Roman" w:eastAsia="仿宋" w:hAnsi="Times New Roman" w:cs="Times New Roman"/>
          <w:sz w:val="24"/>
        </w:rPr>
        <w:t>）</w:t>
      </w:r>
      <w:r w:rsidRPr="009436C9">
        <w:rPr>
          <w:rFonts w:ascii="Times New Roman" w:eastAsia="仿宋" w:hAnsi="Times New Roman" w:cs="Times New Roman"/>
          <w:sz w:val="24"/>
        </w:rPr>
        <w:t>集合。</w:t>
      </w:r>
    </w:p>
    <w:p w14:paraId="0212A5B2" w14:textId="77777777" w:rsidR="009436C9" w:rsidRPr="009436C9" w:rsidRDefault="009436C9" w:rsidP="009436C9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  <w:r w:rsidRPr="009436C9">
        <w:rPr>
          <w:rFonts w:ascii="Times New Roman" w:eastAsia="仿宋" w:hAnsi="Times New Roman" w:cs="Times New Roman"/>
          <w:sz w:val="24"/>
        </w:rPr>
        <w:t>第五步：利用集合平均技术，在各层对土壤</w:t>
      </w:r>
      <w:r w:rsidR="00A857B2">
        <w:rPr>
          <w:rFonts w:ascii="Times New Roman" w:eastAsia="仿宋" w:hAnsi="Times New Roman" w:cs="Times New Roman" w:hint="eastAsia"/>
          <w:sz w:val="24"/>
        </w:rPr>
        <w:t>体积含水量</w:t>
      </w:r>
      <w:r w:rsidRPr="009436C9">
        <w:rPr>
          <w:rFonts w:ascii="Times New Roman" w:eastAsia="仿宋" w:hAnsi="Times New Roman" w:cs="Times New Roman"/>
          <w:sz w:val="24"/>
        </w:rPr>
        <w:t>集合成员进行平均，形成最终的土壤</w:t>
      </w:r>
      <w:r w:rsidR="00A857B2">
        <w:rPr>
          <w:rFonts w:ascii="Times New Roman" w:eastAsia="仿宋" w:hAnsi="Times New Roman" w:cs="Times New Roman" w:hint="eastAsia"/>
          <w:sz w:val="24"/>
        </w:rPr>
        <w:t>体积含水量集合</w:t>
      </w:r>
      <w:r w:rsidRPr="009436C9">
        <w:rPr>
          <w:rFonts w:ascii="Times New Roman" w:eastAsia="仿宋" w:hAnsi="Times New Roman" w:cs="Times New Roman"/>
          <w:sz w:val="24"/>
        </w:rPr>
        <w:t>分析产品。</w:t>
      </w:r>
    </w:p>
    <w:p w14:paraId="206B51E4" w14:textId="77777777" w:rsidR="002B7847" w:rsidRPr="002B7847" w:rsidRDefault="002B7847" w:rsidP="003403D5">
      <w:pPr>
        <w:spacing w:line="360" w:lineRule="auto"/>
        <w:rPr>
          <w:rFonts w:ascii="Times New Roman" w:eastAsia="仿宋" w:hAnsi="Times New Roman" w:cs="Times New Roman"/>
          <w:b/>
          <w:sz w:val="24"/>
          <w:szCs w:val="24"/>
        </w:rPr>
      </w:pPr>
      <w:r w:rsidRPr="002B7847">
        <w:rPr>
          <w:rFonts w:ascii="Times New Roman" w:eastAsia="仿宋" w:hAnsi="Times New Roman" w:cs="Times New Roman" w:hint="eastAsia"/>
          <w:b/>
          <w:sz w:val="24"/>
          <w:szCs w:val="24"/>
        </w:rPr>
        <w:t xml:space="preserve">3 </w:t>
      </w:r>
      <w:r w:rsidRPr="002B7847">
        <w:rPr>
          <w:rFonts w:ascii="Times New Roman" w:eastAsia="仿宋" w:hAnsi="Times New Roman" w:cs="Times New Roman" w:hint="eastAsia"/>
          <w:b/>
          <w:sz w:val="24"/>
          <w:szCs w:val="24"/>
        </w:rPr>
        <w:t>产品</w:t>
      </w:r>
      <w:r w:rsidRPr="002B7847">
        <w:rPr>
          <w:rFonts w:ascii="Times New Roman" w:eastAsia="仿宋" w:hAnsi="Times New Roman" w:cs="Times New Roman"/>
          <w:b/>
          <w:sz w:val="24"/>
          <w:szCs w:val="24"/>
        </w:rPr>
        <w:t>质量</w:t>
      </w:r>
    </w:p>
    <w:p w14:paraId="50316275" w14:textId="77777777" w:rsidR="005B396B" w:rsidRDefault="002B7847" w:rsidP="003403D5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8E1846">
        <w:rPr>
          <w:rFonts w:ascii="Times New Roman" w:eastAsia="仿宋" w:hAnsi="Times New Roman" w:cs="Times New Roman" w:hint="eastAsia"/>
          <w:sz w:val="24"/>
          <w:szCs w:val="24"/>
        </w:rPr>
        <w:t>利用</w:t>
      </w:r>
      <w:r w:rsidRPr="008E1846">
        <w:rPr>
          <w:rFonts w:ascii="Times New Roman" w:eastAsia="仿宋" w:hAnsi="Times New Roman" w:cs="Times New Roman"/>
          <w:sz w:val="24"/>
          <w:szCs w:val="24"/>
        </w:rPr>
        <w:t>中国区域</w:t>
      </w:r>
      <w:r w:rsidRPr="008E1846">
        <w:rPr>
          <w:rFonts w:ascii="Times New Roman" w:eastAsia="仿宋" w:hAnsi="Times New Roman" w:cs="Times New Roman" w:hint="eastAsia"/>
          <w:sz w:val="24"/>
          <w:szCs w:val="24"/>
        </w:rPr>
        <w:t>业务的质量控制后的土壤</w:t>
      </w:r>
      <w:r w:rsidR="00A857B2">
        <w:rPr>
          <w:rFonts w:ascii="Times New Roman" w:eastAsia="仿宋" w:hAnsi="Times New Roman" w:cs="Times New Roman" w:hint="eastAsia"/>
          <w:sz w:val="24"/>
          <w:szCs w:val="24"/>
        </w:rPr>
        <w:t>水分</w:t>
      </w:r>
      <w:r w:rsidRPr="008E1846">
        <w:rPr>
          <w:rFonts w:ascii="Times New Roman" w:eastAsia="仿宋" w:hAnsi="Times New Roman" w:cs="Times New Roman" w:hint="eastAsia"/>
          <w:sz w:val="24"/>
          <w:szCs w:val="24"/>
        </w:rPr>
        <w:t>自动站观测资料对</w:t>
      </w:r>
      <w:r w:rsidRPr="008E1846">
        <w:rPr>
          <w:rFonts w:ascii="Times New Roman" w:eastAsia="仿宋" w:hAnsi="Times New Roman" w:cs="Times New Roman" w:hint="eastAsia"/>
          <w:sz w:val="24"/>
          <w:szCs w:val="24"/>
        </w:rPr>
        <w:t>CLDAS-V2.0</w:t>
      </w:r>
      <w:r w:rsidRPr="008E1846">
        <w:rPr>
          <w:rFonts w:ascii="Times New Roman" w:eastAsia="仿宋" w:hAnsi="Times New Roman" w:cs="Times New Roman" w:hint="eastAsia"/>
          <w:sz w:val="24"/>
          <w:szCs w:val="24"/>
        </w:rPr>
        <w:t>土壤</w:t>
      </w:r>
      <w:r w:rsidR="00A857B2">
        <w:rPr>
          <w:rFonts w:ascii="Times New Roman" w:eastAsia="仿宋" w:hAnsi="Times New Roman" w:cs="Times New Roman" w:hint="eastAsia"/>
          <w:sz w:val="24"/>
          <w:szCs w:val="24"/>
        </w:rPr>
        <w:t>体积含水量</w:t>
      </w:r>
      <w:r w:rsidRPr="008E1846">
        <w:rPr>
          <w:rFonts w:ascii="Times New Roman" w:eastAsia="仿宋" w:hAnsi="Times New Roman" w:cs="Times New Roman" w:hint="eastAsia"/>
          <w:sz w:val="24"/>
          <w:szCs w:val="24"/>
        </w:rPr>
        <w:t>数据产品进行了评估，结果表明：</w:t>
      </w:r>
      <w:r w:rsidRPr="008E1846">
        <w:rPr>
          <w:rFonts w:ascii="Times New Roman" w:eastAsia="仿宋" w:hAnsi="Times New Roman" w:cs="Times New Roman" w:hint="eastAsia"/>
          <w:sz w:val="24"/>
          <w:szCs w:val="24"/>
        </w:rPr>
        <w:t>CLDAS</w:t>
      </w:r>
      <w:r w:rsidRPr="008E1846">
        <w:rPr>
          <w:rFonts w:ascii="Times New Roman" w:eastAsia="仿宋" w:hAnsi="Times New Roman" w:cs="Times New Roman" w:hint="eastAsia"/>
          <w:sz w:val="24"/>
          <w:szCs w:val="24"/>
        </w:rPr>
        <w:t>土壤</w:t>
      </w:r>
      <w:r w:rsidR="00A857B2">
        <w:rPr>
          <w:rFonts w:ascii="Times New Roman" w:eastAsia="仿宋" w:hAnsi="Times New Roman" w:cs="Times New Roman" w:hint="eastAsia"/>
          <w:sz w:val="24"/>
          <w:szCs w:val="24"/>
        </w:rPr>
        <w:t>体</w:t>
      </w:r>
      <w:r w:rsidR="00A857B2">
        <w:rPr>
          <w:rFonts w:ascii="Times New Roman" w:eastAsia="仿宋" w:hAnsi="Times New Roman" w:cs="Times New Roman" w:hint="eastAsia"/>
          <w:sz w:val="24"/>
          <w:szCs w:val="24"/>
        </w:rPr>
        <w:lastRenderedPageBreak/>
        <w:t>积含水量</w:t>
      </w:r>
      <w:r w:rsidRPr="008E1846">
        <w:rPr>
          <w:rFonts w:ascii="Times New Roman" w:eastAsia="仿宋" w:hAnsi="Times New Roman" w:cs="Times New Roman" w:hint="eastAsia"/>
          <w:sz w:val="24"/>
          <w:szCs w:val="24"/>
        </w:rPr>
        <w:t>产品</w:t>
      </w:r>
      <w:r w:rsidRPr="008E1846">
        <w:rPr>
          <w:rFonts w:ascii="Times New Roman" w:eastAsia="仿宋" w:hAnsi="Times New Roman" w:cs="Times New Roman"/>
          <w:sz w:val="24"/>
          <w:szCs w:val="24"/>
        </w:rPr>
        <w:t>与地面实际</w:t>
      </w:r>
      <w:r w:rsidRPr="008E1846">
        <w:rPr>
          <w:rFonts w:ascii="Times New Roman" w:eastAsia="仿宋" w:hAnsi="Times New Roman" w:cs="Times New Roman" w:hint="eastAsia"/>
          <w:sz w:val="24"/>
          <w:szCs w:val="24"/>
        </w:rPr>
        <w:t>观测</w:t>
      </w:r>
      <w:r w:rsidRPr="008E1846">
        <w:rPr>
          <w:rFonts w:ascii="Times New Roman" w:eastAsia="仿宋" w:hAnsi="Times New Roman" w:cs="Times New Roman"/>
          <w:sz w:val="24"/>
          <w:szCs w:val="24"/>
        </w:rPr>
        <w:t>吻合度</w:t>
      </w:r>
      <w:r w:rsidRPr="008E1846">
        <w:rPr>
          <w:rFonts w:ascii="Times New Roman" w:eastAsia="仿宋" w:hAnsi="Times New Roman" w:cs="Times New Roman" w:hint="eastAsia"/>
          <w:sz w:val="24"/>
          <w:szCs w:val="24"/>
        </w:rPr>
        <w:t>较高；全国区域平均相关</w:t>
      </w:r>
      <w:r w:rsidRPr="008E1846">
        <w:rPr>
          <w:rFonts w:ascii="Times New Roman" w:eastAsia="仿宋" w:hAnsi="Times New Roman" w:cs="Times New Roman"/>
          <w:sz w:val="24"/>
          <w:szCs w:val="24"/>
        </w:rPr>
        <w:t>系数为</w:t>
      </w:r>
      <w:r w:rsidRPr="008E1846">
        <w:rPr>
          <w:rFonts w:ascii="Times New Roman" w:eastAsia="仿宋" w:hAnsi="Times New Roman" w:cs="Times New Roman" w:hint="eastAsia"/>
          <w:sz w:val="24"/>
          <w:szCs w:val="24"/>
        </w:rPr>
        <w:t>0.</w:t>
      </w:r>
      <w:r w:rsidRPr="008E1846">
        <w:rPr>
          <w:rFonts w:ascii="Times New Roman" w:eastAsia="仿宋" w:hAnsi="Times New Roman" w:cs="Times New Roman"/>
          <w:sz w:val="24"/>
          <w:szCs w:val="24"/>
        </w:rPr>
        <w:t>89</w:t>
      </w:r>
      <w:r w:rsidRPr="008E1846">
        <w:rPr>
          <w:rFonts w:ascii="Times New Roman" w:eastAsia="仿宋" w:hAnsi="Times New Roman" w:cs="Times New Roman" w:hint="eastAsia"/>
          <w:sz w:val="24"/>
          <w:szCs w:val="24"/>
        </w:rPr>
        <w:t>，均方根误差为</w:t>
      </w:r>
      <w:r w:rsidRPr="008E1846">
        <w:rPr>
          <w:rFonts w:ascii="Times New Roman" w:eastAsia="仿宋" w:hAnsi="Times New Roman" w:cs="Times New Roman"/>
          <w:sz w:val="24"/>
          <w:szCs w:val="24"/>
        </w:rPr>
        <w:t>0.0</w:t>
      </w:r>
      <w:r w:rsidRPr="008E1846">
        <w:rPr>
          <w:rFonts w:ascii="Times New Roman" w:eastAsia="仿宋" w:hAnsi="Times New Roman" w:cs="Times New Roman" w:hint="eastAsia"/>
          <w:sz w:val="24"/>
          <w:szCs w:val="24"/>
        </w:rPr>
        <w:t>2 m</w:t>
      </w:r>
      <w:r w:rsidRPr="00D746EE">
        <w:rPr>
          <w:rFonts w:ascii="Times New Roman" w:eastAsia="仿宋" w:hAnsi="Times New Roman" w:cs="Times New Roman" w:hint="eastAsia"/>
          <w:sz w:val="24"/>
          <w:szCs w:val="24"/>
          <w:vertAlign w:val="superscript"/>
        </w:rPr>
        <w:t>3</w:t>
      </w:r>
      <w:r w:rsidRPr="008E1846">
        <w:rPr>
          <w:rFonts w:ascii="Times New Roman" w:eastAsia="仿宋" w:hAnsi="Times New Roman" w:cs="Times New Roman" w:hint="eastAsia"/>
          <w:sz w:val="24"/>
          <w:szCs w:val="24"/>
        </w:rPr>
        <w:t>/m</w:t>
      </w:r>
      <w:r w:rsidRPr="00D746EE">
        <w:rPr>
          <w:rFonts w:ascii="Times New Roman" w:eastAsia="仿宋" w:hAnsi="Times New Roman" w:cs="Times New Roman" w:hint="eastAsia"/>
          <w:sz w:val="24"/>
          <w:szCs w:val="24"/>
          <w:vertAlign w:val="superscript"/>
        </w:rPr>
        <w:t>3</w:t>
      </w:r>
      <w:r w:rsidRPr="008E1846">
        <w:rPr>
          <w:rFonts w:ascii="Times New Roman" w:eastAsia="仿宋" w:hAnsi="Times New Roman" w:cs="Times New Roman" w:hint="eastAsia"/>
          <w:sz w:val="24"/>
          <w:szCs w:val="24"/>
        </w:rPr>
        <w:t>，偏差</w:t>
      </w:r>
      <w:r w:rsidRPr="008E1846">
        <w:rPr>
          <w:rFonts w:ascii="Times New Roman" w:eastAsia="仿宋" w:hAnsi="Times New Roman" w:cs="Times New Roman"/>
          <w:sz w:val="24"/>
          <w:szCs w:val="24"/>
        </w:rPr>
        <w:t>为</w:t>
      </w:r>
      <w:r w:rsidRPr="008E1846">
        <w:rPr>
          <w:rFonts w:ascii="Times New Roman" w:eastAsia="仿宋" w:hAnsi="Times New Roman" w:cs="Times New Roman" w:hint="eastAsia"/>
          <w:sz w:val="24"/>
          <w:szCs w:val="24"/>
        </w:rPr>
        <w:t>0.</w:t>
      </w:r>
      <w:r w:rsidRPr="008E1846">
        <w:rPr>
          <w:rFonts w:ascii="Times New Roman" w:eastAsia="仿宋" w:hAnsi="Times New Roman" w:cs="Times New Roman"/>
          <w:sz w:val="24"/>
          <w:szCs w:val="24"/>
        </w:rPr>
        <w:t>0</w:t>
      </w:r>
      <w:r w:rsidRPr="008E1846">
        <w:rPr>
          <w:rFonts w:ascii="Times New Roman" w:eastAsia="仿宋" w:hAnsi="Times New Roman" w:cs="Times New Roman" w:hint="eastAsia"/>
          <w:sz w:val="24"/>
          <w:szCs w:val="24"/>
        </w:rPr>
        <w:t>1 m</w:t>
      </w:r>
      <w:r w:rsidRPr="002B7847">
        <w:rPr>
          <w:rFonts w:ascii="Times New Roman" w:eastAsia="仿宋" w:hAnsi="Times New Roman" w:cs="Times New Roman" w:hint="eastAsia"/>
          <w:sz w:val="24"/>
          <w:szCs w:val="24"/>
          <w:vertAlign w:val="superscript"/>
        </w:rPr>
        <w:t>3</w:t>
      </w:r>
      <w:r w:rsidRPr="008E1846">
        <w:rPr>
          <w:rFonts w:ascii="Times New Roman" w:eastAsia="仿宋" w:hAnsi="Times New Roman" w:cs="Times New Roman" w:hint="eastAsia"/>
          <w:sz w:val="24"/>
          <w:szCs w:val="24"/>
        </w:rPr>
        <w:t>/m</w:t>
      </w:r>
      <w:r w:rsidRPr="002B7847">
        <w:rPr>
          <w:rFonts w:ascii="Times New Roman" w:eastAsia="仿宋" w:hAnsi="Times New Roman" w:cs="Times New Roman" w:hint="eastAsia"/>
          <w:sz w:val="24"/>
          <w:szCs w:val="24"/>
          <w:vertAlign w:val="superscript"/>
        </w:rPr>
        <w:t>3</w:t>
      </w:r>
      <w:r w:rsidRPr="008E1846"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p w14:paraId="119B100D" w14:textId="541C6657" w:rsidR="002B7847" w:rsidRDefault="002B7847" w:rsidP="003403D5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2B7847">
        <w:rPr>
          <w:rFonts w:ascii="Times New Roman" w:eastAsia="仿宋" w:hAnsi="Times New Roman" w:cs="Times New Roman" w:hint="eastAsia"/>
          <w:sz w:val="24"/>
          <w:szCs w:val="24"/>
        </w:rPr>
        <w:t>产品主要问题：</w:t>
      </w:r>
      <w:r w:rsidR="00B21197">
        <w:rPr>
          <w:rFonts w:ascii="Times New Roman" w:eastAsia="仿宋" w:hAnsi="Times New Roman" w:cs="Times New Roman" w:hint="eastAsia"/>
          <w:sz w:val="24"/>
          <w:szCs w:val="24"/>
        </w:rPr>
        <w:t>与实时产品</w:t>
      </w:r>
      <w:r w:rsidR="00B21197">
        <w:rPr>
          <w:rFonts w:ascii="Times New Roman" w:eastAsia="仿宋" w:hAnsi="Times New Roman" w:cs="Times New Roman" w:hint="eastAsia"/>
          <w:sz w:val="24"/>
        </w:rPr>
        <w:t>相比，</w:t>
      </w:r>
      <w:r w:rsidR="00BD0914">
        <w:rPr>
          <w:rFonts w:ascii="Times New Roman" w:eastAsia="仿宋" w:hAnsi="Times New Roman" w:cs="Times New Roman" w:hint="eastAsia"/>
          <w:sz w:val="24"/>
        </w:rPr>
        <w:t>近实时</w:t>
      </w:r>
      <w:r w:rsidR="00B21197">
        <w:rPr>
          <w:rFonts w:ascii="Times New Roman" w:eastAsia="仿宋" w:hAnsi="Times New Roman" w:cs="Times New Roman" w:hint="eastAsia"/>
          <w:sz w:val="24"/>
          <w:szCs w:val="24"/>
        </w:rPr>
        <w:t>CLDAS</w:t>
      </w:r>
      <w:r w:rsidR="00B21197">
        <w:rPr>
          <w:rFonts w:ascii="Times New Roman" w:eastAsia="仿宋" w:hAnsi="Times New Roman" w:cs="Times New Roman" w:hint="eastAsia"/>
          <w:sz w:val="24"/>
          <w:szCs w:val="24"/>
        </w:rPr>
        <w:t>土壤体积含水量</w:t>
      </w:r>
      <w:r w:rsidR="00B21197">
        <w:rPr>
          <w:rFonts w:ascii="Times New Roman" w:eastAsia="仿宋" w:hAnsi="Times New Roman" w:cs="Times New Roman" w:hint="eastAsia"/>
          <w:sz w:val="24"/>
        </w:rPr>
        <w:t>数据产品采用融合</w:t>
      </w:r>
      <w:r w:rsidR="002516DD">
        <w:rPr>
          <w:rFonts w:ascii="Times New Roman" w:eastAsia="仿宋" w:hAnsi="Times New Roman" w:cs="Times New Roman" w:hint="eastAsia"/>
          <w:sz w:val="24"/>
        </w:rPr>
        <w:t>了更多</w:t>
      </w:r>
      <w:r w:rsidR="00B21197">
        <w:rPr>
          <w:rFonts w:ascii="Times New Roman" w:eastAsia="仿宋" w:hAnsi="Times New Roman" w:cs="Times New Roman" w:hint="eastAsia"/>
          <w:sz w:val="24"/>
        </w:rPr>
        <w:t>地面站点观测数据</w:t>
      </w:r>
      <w:r w:rsidR="002516DD">
        <w:rPr>
          <w:rFonts w:ascii="Times New Roman" w:eastAsia="仿宋" w:hAnsi="Times New Roman" w:cs="Times New Roman" w:hint="eastAsia"/>
          <w:sz w:val="24"/>
        </w:rPr>
        <w:t>和更高质量</w:t>
      </w:r>
      <w:r w:rsidR="00B21197">
        <w:rPr>
          <w:rFonts w:ascii="Times New Roman" w:eastAsia="仿宋" w:hAnsi="Times New Roman" w:cs="Times New Roman" w:hint="eastAsia"/>
          <w:sz w:val="24"/>
        </w:rPr>
        <w:t>背景场的</w:t>
      </w:r>
      <w:r w:rsidR="005D45EC">
        <w:rPr>
          <w:rFonts w:ascii="Times New Roman" w:eastAsia="仿宋" w:hAnsi="Times New Roman" w:cs="Times New Roman" w:hint="eastAsia"/>
          <w:sz w:val="24"/>
        </w:rPr>
        <w:t>近实时</w:t>
      </w:r>
      <w:r w:rsidR="00B21197">
        <w:rPr>
          <w:rFonts w:ascii="Times New Roman" w:eastAsia="仿宋" w:hAnsi="Times New Roman" w:cs="Times New Roman" w:hint="eastAsia"/>
          <w:sz w:val="24"/>
        </w:rPr>
        <w:t>CLDAS</w:t>
      </w:r>
      <w:r w:rsidR="00B21197">
        <w:rPr>
          <w:rFonts w:ascii="Times New Roman" w:eastAsia="仿宋" w:hAnsi="Times New Roman" w:cs="Times New Roman" w:hint="eastAsia"/>
          <w:sz w:val="24"/>
        </w:rPr>
        <w:t>大气驱动场产品驱动多</w:t>
      </w:r>
      <w:r w:rsidR="0038501E">
        <w:rPr>
          <w:rFonts w:ascii="Times New Roman" w:eastAsia="仿宋" w:hAnsi="Times New Roman" w:cs="Times New Roman" w:hint="eastAsia"/>
          <w:sz w:val="24"/>
        </w:rPr>
        <w:t>陆面</w:t>
      </w:r>
      <w:r w:rsidR="00B21197">
        <w:rPr>
          <w:rFonts w:ascii="Times New Roman" w:eastAsia="仿宋" w:hAnsi="Times New Roman" w:cs="Times New Roman" w:hint="eastAsia"/>
          <w:sz w:val="24"/>
        </w:rPr>
        <w:t>模式集合模拟得到</w:t>
      </w:r>
      <w:r w:rsidR="00BD0914">
        <w:rPr>
          <w:rFonts w:ascii="Times New Roman" w:eastAsia="仿宋" w:hAnsi="Times New Roman" w:cs="Times New Roman" w:hint="eastAsia"/>
          <w:sz w:val="24"/>
        </w:rPr>
        <w:t>。</w:t>
      </w:r>
      <w:r w:rsidR="002516DD">
        <w:rPr>
          <w:rFonts w:ascii="Times New Roman" w:eastAsia="仿宋" w:hAnsi="Times New Roman" w:cs="Times New Roman" w:hint="eastAsia"/>
          <w:sz w:val="24"/>
        </w:rPr>
        <w:t>CLDAS</w:t>
      </w:r>
      <w:r w:rsidR="002516DD">
        <w:rPr>
          <w:rFonts w:ascii="Times New Roman" w:eastAsia="仿宋" w:hAnsi="Times New Roman" w:cs="Times New Roman" w:hint="eastAsia"/>
          <w:sz w:val="24"/>
        </w:rPr>
        <w:t>土壤体积含水量数据的</w:t>
      </w:r>
      <w:r w:rsidR="00B21197">
        <w:rPr>
          <w:rFonts w:ascii="Times New Roman" w:eastAsia="仿宋" w:hAnsi="Times New Roman" w:cs="Times New Roman" w:hint="eastAsia"/>
          <w:sz w:val="24"/>
        </w:rPr>
        <w:t>近实时产品质量优于实时产品</w:t>
      </w:r>
      <w:r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p w14:paraId="04C38BA2" w14:textId="77777777" w:rsidR="002B7847" w:rsidRPr="00C803ED" w:rsidRDefault="002B7847" w:rsidP="003403D5">
      <w:pPr>
        <w:spacing w:line="360" w:lineRule="auto"/>
        <w:rPr>
          <w:rFonts w:ascii="Times New Roman" w:eastAsia="仿宋" w:hAnsi="Times New Roman" w:cs="Times New Roman"/>
          <w:b/>
          <w:sz w:val="24"/>
          <w:szCs w:val="24"/>
        </w:rPr>
      </w:pPr>
      <w:r w:rsidRPr="00C803ED">
        <w:rPr>
          <w:rFonts w:ascii="Times New Roman" w:eastAsia="仿宋" w:hAnsi="Times New Roman" w:cs="Times New Roman" w:hint="eastAsia"/>
          <w:b/>
          <w:sz w:val="24"/>
          <w:szCs w:val="24"/>
        </w:rPr>
        <w:t xml:space="preserve">4 </w:t>
      </w:r>
      <w:r w:rsidRPr="00C803ED">
        <w:rPr>
          <w:rFonts w:ascii="Times New Roman" w:eastAsia="仿宋" w:hAnsi="Times New Roman" w:cs="Times New Roman" w:hint="eastAsia"/>
          <w:b/>
          <w:sz w:val="24"/>
          <w:szCs w:val="24"/>
        </w:rPr>
        <w:t>文件命名</w:t>
      </w:r>
    </w:p>
    <w:p w14:paraId="5CD06F36" w14:textId="68FD17A2" w:rsidR="002B7847" w:rsidRPr="00C803ED" w:rsidRDefault="002B7847" w:rsidP="003403D5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803ED">
        <w:rPr>
          <w:rFonts w:ascii="Times New Roman" w:eastAsia="仿宋" w:hAnsi="Times New Roman" w:cs="Times New Roman" w:hint="eastAsia"/>
          <w:sz w:val="24"/>
          <w:szCs w:val="24"/>
        </w:rPr>
        <w:t>CLDAS</w:t>
      </w:r>
      <w:r w:rsidR="00B62B60">
        <w:rPr>
          <w:rFonts w:ascii="Times New Roman" w:eastAsia="仿宋" w:hAnsi="Times New Roman" w:cs="Times New Roman" w:hint="eastAsia"/>
          <w:sz w:val="24"/>
          <w:szCs w:val="24"/>
        </w:rPr>
        <w:t>土壤体积含水量</w:t>
      </w:r>
      <w:r w:rsidR="00D746EE">
        <w:rPr>
          <w:rFonts w:ascii="Times New Roman" w:eastAsia="仿宋" w:hAnsi="Times New Roman" w:cs="Times New Roman" w:hint="eastAsia"/>
          <w:sz w:val="24"/>
          <w:szCs w:val="24"/>
        </w:rPr>
        <w:t>分析产品</w:t>
      </w:r>
      <w:r>
        <w:rPr>
          <w:rFonts w:ascii="Times New Roman" w:eastAsia="仿宋" w:hAnsi="Times New Roman" w:cs="Times New Roman" w:hint="eastAsia"/>
          <w:sz w:val="24"/>
          <w:szCs w:val="24"/>
        </w:rPr>
        <w:t>V2.0</w:t>
      </w:r>
      <w:r w:rsidRPr="00C803ED">
        <w:rPr>
          <w:rFonts w:ascii="Times New Roman" w:eastAsia="仿宋" w:hAnsi="Times New Roman" w:cs="Times New Roman" w:hint="eastAsia"/>
          <w:sz w:val="24"/>
          <w:szCs w:val="24"/>
        </w:rPr>
        <w:t>文件名命名规则如下：</w:t>
      </w:r>
    </w:p>
    <w:p w14:paraId="43474EA6" w14:textId="77777777" w:rsidR="0084049C" w:rsidRPr="0084049C" w:rsidRDefault="0084049C" w:rsidP="0084049C">
      <w:pPr>
        <w:spacing w:line="360" w:lineRule="auto"/>
        <w:rPr>
          <w:rFonts w:ascii="Times New Roman" w:eastAsia="仿宋" w:hAnsi="Times New Roman" w:cs="Times New Roman"/>
          <w:sz w:val="24"/>
        </w:rPr>
      </w:pPr>
      <w:r w:rsidRPr="0084049C">
        <w:rPr>
          <w:rFonts w:ascii="Times New Roman" w:eastAsia="仿宋" w:hAnsi="Times New Roman" w:cs="Times New Roman"/>
          <w:b/>
          <w:bCs/>
          <w:i/>
          <w:iCs/>
          <w:sz w:val="24"/>
        </w:rPr>
        <w:t>通讯系统传输数据编码</w:t>
      </w:r>
      <w:r w:rsidRPr="0084049C">
        <w:rPr>
          <w:rFonts w:ascii="Times New Roman" w:eastAsia="仿宋" w:hAnsi="Times New Roman" w:cs="Times New Roman"/>
          <w:b/>
          <w:bCs/>
          <w:i/>
          <w:iCs/>
          <w:sz w:val="24"/>
        </w:rPr>
        <w:t>_</w:t>
      </w:r>
      <w:r w:rsidRPr="0084049C">
        <w:rPr>
          <w:rFonts w:ascii="Times New Roman" w:eastAsia="仿宋" w:hAnsi="Times New Roman" w:cs="Times New Roman"/>
          <w:b/>
          <w:bCs/>
          <w:i/>
          <w:iCs/>
          <w:sz w:val="24"/>
        </w:rPr>
        <w:t>业务系统</w:t>
      </w:r>
      <w:r w:rsidRPr="0084049C">
        <w:rPr>
          <w:rFonts w:ascii="Times New Roman" w:eastAsia="仿宋" w:hAnsi="Times New Roman" w:cs="Times New Roman"/>
          <w:b/>
          <w:bCs/>
          <w:i/>
          <w:iCs/>
          <w:sz w:val="24"/>
        </w:rPr>
        <w:t>_</w:t>
      </w:r>
      <w:r w:rsidRPr="0084049C">
        <w:rPr>
          <w:rFonts w:ascii="Times New Roman" w:eastAsia="仿宋" w:hAnsi="Times New Roman" w:cs="Times New Roman"/>
          <w:b/>
          <w:bCs/>
          <w:i/>
          <w:iCs/>
          <w:sz w:val="24"/>
        </w:rPr>
        <w:t>类别</w:t>
      </w:r>
      <w:r w:rsidRPr="0084049C">
        <w:rPr>
          <w:rFonts w:ascii="Times New Roman" w:eastAsia="仿宋" w:hAnsi="Times New Roman" w:cs="Times New Roman"/>
          <w:b/>
          <w:bCs/>
          <w:i/>
          <w:iCs/>
          <w:sz w:val="24"/>
        </w:rPr>
        <w:t>_</w:t>
      </w:r>
      <w:r w:rsidRPr="0084049C">
        <w:rPr>
          <w:rFonts w:ascii="Times New Roman" w:eastAsia="仿宋" w:hAnsi="Times New Roman" w:cs="Times New Roman"/>
          <w:b/>
          <w:bCs/>
          <w:i/>
          <w:iCs/>
          <w:sz w:val="24"/>
        </w:rPr>
        <w:t>区域</w:t>
      </w:r>
      <w:r w:rsidRPr="0084049C">
        <w:rPr>
          <w:rFonts w:ascii="Times New Roman" w:eastAsia="仿宋" w:hAnsi="Times New Roman" w:cs="Times New Roman"/>
          <w:b/>
          <w:bCs/>
          <w:i/>
          <w:iCs/>
          <w:sz w:val="24"/>
        </w:rPr>
        <w:t>_</w:t>
      </w:r>
      <w:r w:rsidRPr="0084049C">
        <w:rPr>
          <w:rFonts w:ascii="Times New Roman" w:eastAsia="仿宋" w:hAnsi="Times New Roman" w:cs="Times New Roman"/>
          <w:b/>
          <w:bCs/>
          <w:i/>
          <w:iCs/>
          <w:sz w:val="24"/>
        </w:rPr>
        <w:t>空间分辨率</w:t>
      </w:r>
      <w:r w:rsidRPr="0084049C">
        <w:rPr>
          <w:rFonts w:ascii="Times New Roman" w:eastAsia="仿宋" w:hAnsi="Times New Roman" w:cs="Times New Roman"/>
          <w:b/>
          <w:bCs/>
          <w:i/>
          <w:iCs/>
          <w:sz w:val="24"/>
        </w:rPr>
        <w:t>_</w:t>
      </w:r>
      <w:r w:rsidRPr="0084049C">
        <w:rPr>
          <w:rFonts w:ascii="Times New Roman" w:eastAsia="仿宋" w:hAnsi="Times New Roman" w:cs="Times New Roman"/>
          <w:b/>
          <w:bCs/>
          <w:i/>
          <w:iCs/>
          <w:sz w:val="24"/>
        </w:rPr>
        <w:t>时间分辨率</w:t>
      </w:r>
      <w:r w:rsidRPr="0084049C">
        <w:rPr>
          <w:rFonts w:ascii="Times New Roman" w:eastAsia="仿宋" w:hAnsi="Times New Roman" w:cs="Times New Roman"/>
          <w:b/>
          <w:bCs/>
          <w:i/>
          <w:iCs/>
          <w:sz w:val="24"/>
        </w:rPr>
        <w:t>-</w:t>
      </w:r>
      <w:r w:rsidRPr="0084049C">
        <w:rPr>
          <w:rFonts w:ascii="Times New Roman" w:eastAsia="仿宋" w:hAnsi="Times New Roman" w:cs="Times New Roman"/>
          <w:b/>
          <w:bCs/>
          <w:i/>
          <w:iCs/>
          <w:sz w:val="24"/>
        </w:rPr>
        <w:t>要素</w:t>
      </w:r>
      <w:r w:rsidRPr="0084049C">
        <w:rPr>
          <w:rFonts w:ascii="Times New Roman" w:eastAsia="仿宋" w:hAnsi="Times New Roman" w:cs="Times New Roman"/>
          <w:b/>
          <w:bCs/>
          <w:i/>
          <w:iCs/>
          <w:sz w:val="24"/>
        </w:rPr>
        <w:t>-</w:t>
      </w:r>
      <w:r w:rsidRPr="0084049C">
        <w:rPr>
          <w:rFonts w:ascii="Times New Roman" w:eastAsia="仿宋" w:hAnsi="Times New Roman" w:cs="Times New Roman"/>
          <w:b/>
          <w:bCs/>
          <w:i/>
          <w:iCs/>
          <w:sz w:val="24"/>
        </w:rPr>
        <w:t>时间</w:t>
      </w:r>
      <w:r w:rsidRPr="0084049C">
        <w:rPr>
          <w:rFonts w:ascii="Times New Roman" w:eastAsia="仿宋" w:hAnsi="Times New Roman" w:cs="Times New Roman"/>
          <w:b/>
          <w:bCs/>
          <w:i/>
          <w:iCs/>
          <w:sz w:val="24"/>
        </w:rPr>
        <w:t>.</w:t>
      </w:r>
      <w:r w:rsidRPr="0084049C">
        <w:rPr>
          <w:rFonts w:ascii="Times New Roman" w:eastAsia="仿宋" w:hAnsi="Times New Roman" w:cs="Times New Roman"/>
          <w:b/>
          <w:bCs/>
          <w:i/>
          <w:iCs/>
          <w:sz w:val="24"/>
        </w:rPr>
        <w:t>文件类型</w:t>
      </w:r>
    </w:p>
    <w:p w14:paraId="21A0FC97" w14:textId="57267C87" w:rsidR="0084049C" w:rsidRPr="0084049C" w:rsidRDefault="0084049C" w:rsidP="0084049C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32"/>
          <w:szCs w:val="24"/>
        </w:rPr>
      </w:pPr>
      <w:r w:rsidRPr="0084049C">
        <w:rPr>
          <w:rFonts w:ascii="Times New Roman" w:eastAsia="仿宋" w:hAnsi="Times New Roman" w:cs="Times New Roman"/>
          <w:sz w:val="24"/>
        </w:rPr>
        <w:t>其中，通讯系统传输数据编码为</w:t>
      </w:r>
      <w:r w:rsidRPr="0084049C">
        <w:rPr>
          <w:rFonts w:ascii="Times New Roman" w:eastAsia="仿宋" w:hAnsi="Times New Roman" w:cs="Times New Roman"/>
          <w:sz w:val="24"/>
        </w:rPr>
        <w:t>Z_NAFP_C_BABJ_yyyymmddhhmmss_P</w:t>
      </w:r>
      <w:r w:rsidRPr="0084049C">
        <w:rPr>
          <w:rFonts w:ascii="Times New Roman" w:eastAsia="仿宋" w:hAnsi="Times New Roman" w:cs="Times New Roman"/>
          <w:sz w:val="24"/>
        </w:rPr>
        <w:t>；业务系统为</w:t>
      </w:r>
      <w:r w:rsidRPr="0084049C">
        <w:rPr>
          <w:rFonts w:ascii="Times New Roman" w:eastAsia="仿宋" w:hAnsi="Times New Roman" w:cs="Times New Roman"/>
          <w:sz w:val="24"/>
        </w:rPr>
        <w:t>CLDAS</w:t>
      </w:r>
      <w:r w:rsidRPr="0084049C">
        <w:rPr>
          <w:rFonts w:ascii="Times New Roman" w:eastAsia="仿宋" w:hAnsi="Times New Roman" w:cs="Times New Roman"/>
          <w:sz w:val="24"/>
        </w:rPr>
        <w:t>（</w:t>
      </w:r>
      <w:r w:rsidRPr="0084049C">
        <w:rPr>
          <w:rFonts w:ascii="Times New Roman" w:eastAsia="仿宋" w:hAnsi="Times New Roman" w:cs="Times New Roman"/>
          <w:sz w:val="24"/>
        </w:rPr>
        <w:t>CMA</w:t>
      </w:r>
      <w:r w:rsidRPr="0084049C">
        <w:rPr>
          <w:rFonts w:ascii="Times New Roman" w:eastAsia="仿宋" w:hAnsi="Times New Roman" w:cs="Times New Roman"/>
          <w:sz w:val="24"/>
        </w:rPr>
        <w:t>陆面数据同化系统）；类别分别为</w:t>
      </w:r>
      <w:r w:rsidRPr="0084049C">
        <w:rPr>
          <w:rFonts w:ascii="Times New Roman" w:eastAsia="仿宋" w:hAnsi="Times New Roman" w:cs="Times New Roman"/>
          <w:sz w:val="24"/>
        </w:rPr>
        <w:t>RT</w:t>
      </w:r>
      <w:r w:rsidRPr="0084049C">
        <w:rPr>
          <w:rFonts w:ascii="Times New Roman" w:eastAsia="仿宋" w:hAnsi="Times New Roman" w:cs="Times New Roman"/>
          <w:sz w:val="24"/>
        </w:rPr>
        <w:t>（实时）和</w:t>
      </w:r>
      <w:r w:rsidRPr="0084049C">
        <w:rPr>
          <w:rFonts w:ascii="Times New Roman" w:eastAsia="仿宋" w:hAnsi="Times New Roman" w:cs="Times New Roman"/>
          <w:sz w:val="24"/>
        </w:rPr>
        <w:t>NRT</w:t>
      </w:r>
      <w:r w:rsidRPr="0084049C">
        <w:rPr>
          <w:rFonts w:ascii="Times New Roman" w:eastAsia="仿宋" w:hAnsi="Times New Roman" w:cs="Times New Roman"/>
          <w:sz w:val="24"/>
        </w:rPr>
        <w:t>（近实时）；区域分别为</w:t>
      </w:r>
      <w:r w:rsidRPr="0084049C">
        <w:rPr>
          <w:rFonts w:ascii="Times New Roman" w:eastAsia="仿宋" w:hAnsi="Times New Roman" w:cs="Times New Roman"/>
          <w:sz w:val="24"/>
        </w:rPr>
        <w:t>ASI</w:t>
      </w:r>
      <w:r w:rsidRPr="0084049C">
        <w:rPr>
          <w:rFonts w:ascii="Times New Roman" w:eastAsia="仿宋" w:hAnsi="Times New Roman" w:cs="Times New Roman"/>
          <w:sz w:val="24"/>
        </w:rPr>
        <w:t>（亚洲）和</w:t>
      </w:r>
      <w:r w:rsidRPr="0084049C">
        <w:rPr>
          <w:rFonts w:ascii="Times New Roman" w:eastAsia="仿宋" w:hAnsi="Times New Roman" w:cs="Times New Roman"/>
          <w:sz w:val="24"/>
        </w:rPr>
        <w:t>CHN</w:t>
      </w:r>
      <w:r w:rsidRPr="0084049C">
        <w:rPr>
          <w:rFonts w:ascii="Times New Roman" w:eastAsia="仿宋" w:hAnsi="Times New Roman" w:cs="Times New Roman"/>
          <w:sz w:val="24"/>
        </w:rPr>
        <w:t>（中国）；空间分辨率为</w:t>
      </w:r>
      <w:r w:rsidRPr="0084049C">
        <w:rPr>
          <w:rFonts w:ascii="Times New Roman" w:eastAsia="仿宋" w:hAnsi="Times New Roman" w:cs="Times New Roman"/>
          <w:sz w:val="24"/>
        </w:rPr>
        <w:t>0P0625</w:t>
      </w:r>
      <w:r w:rsidRPr="0084049C">
        <w:rPr>
          <w:rFonts w:ascii="Times New Roman" w:eastAsia="仿宋" w:hAnsi="Times New Roman" w:cs="Times New Roman"/>
          <w:sz w:val="24"/>
        </w:rPr>
        <w:t>（</w:t>
      </w:r>
      <w:r w:rsidRPr="0084049C">
        <w:rPr>
          <w:rFonts w:ascii="Times New Roman" w:eastAsia="仿宋" w:hAnsi="Times New Roman" w:cs="Times New Roman"/>
          <w:sz w:val="24"/>
        </w:rPr>
        <w:t>0.0625°</w:t>
      </w:r>
      <w:r w:rsidRPr="0084049C">
        <w:rPr>
          <w:rFonts w:ascii="Times New Roman" w:eastAsia="仿宋" w:hAnsi="Times New Roman" w:cs="Times New Roman"/>
          <w:sz w:val="24"/>
        </w:rPr>
        <w:t>）；时间分辨率分别为</w:t>
      </w:r>
      <w:r w:rsidRPr="0084049C">
        <w:rPr>
          <w:rFonts w:ascii="Times New Roman" w:eastAsia="仿宋" w:hAnsi="Times New Roman" w:cs="Times New Roman"/>
          <w:sz w:val="24"/>
        </w:rPr>
        <w:t>HOR</w:t>
      </w:r>
      <w:r w:rsidRPr="0084049C">
        <w:rPr>
          <w:rFonts w:ascii="Times New Roman" w:eastAsia="仿宋" w:hAnsi="Times New Roman" w:cs="Times New Roman"/>
          <w:sz w:val="24"/>
        </w:rPr>
        <w:t>（</w:t>
      </w:r>
      <w:r w:rsidRPr="0084049C">
        <w:rPr>
          <w:rFonts w:ascii="Times New Roman" w:eastAsia="仿宋" w:hAnsi="Times New Roman" w:cs="Times New Roman"/>
          <w:sz w:val="24"/>
        </w:rPr>
        <w:t>1</w:t>
      </w:r>
      <w:r w:rsidRPr="0084049C">
        <w:rPr>
          <w:rFonts w:ascii="Times New Roman" w:eastAsia="仿宋" w:hAnsi="Times New Roman" w:cs="Times New Roman"/>
          <w:sz w:val="24"/>
        </w:rPr>
        <w:t>小时）和</w:t>
      </w:r>
      <w:r w:rsidRPr="0084049C">
        <w:rPr>
          <w:rFonts w:ascii="Times New Roman" w:eastAsia="仿宋" w:hAnsi="Times New Roman" w:cs="Times New Roman"/>
          <w:sz w:val="24"/>
        </w:rPr>
        <w:t>DAY</w:t>
      </w:r>
      <w:r w:rsidRPr="0084049C">
        <w:rPr>
          <w:rFonts w:ascii="Times New Roman" w:eastAsia="仿宋" w:hAnsi="Times New Roman" w:cs="Times New Roman"/>
          <w:sz w:val="24"/>
        </w:rPr>
        <w:t>（</w:t>
      </w:r>
      <w:r w:rsidRPr="0084049C">
        <w:rPr>
          <w:rFonts w:ascii="Times New Roman" w:eastAsia="仿宋" w:hAnsi="Times New Roman" w:cs="Times New Roman"/>
          <w:sz w:val="24"/>
        </w:rPr>
        <w:t>1</w:t>
      </w:r>
      <w:r w:rsidRPr="0084049C">
        <w:rPr>
          <w:rFonts w:ascii="Times New Roman" w:eastAsia="仿宋" w:hAnsi="Times New Roman" w:cs="Times New Roman"/>
          <w:sz w:val="24"/>
        </w:rPr>
        <w:t>天）；要素分别为</w:t>
      </w:r>
      <w:r w:rsidRPr="0084049C">
        <w:rPr>
          <w:rFonts w:ascii="Times New Roman" w:eastAsia="仿宋" w:hAnsi="Times New Roman" w:cs="Times New Roman"/>
          <w:sz w:val="24"/>
        </w:rPr>
        <w:t>SM000005</w:t>
      </w:r>
      <w:r w:rsidRPr="0084049C">
        <w:rPr>
          <w:rFonts w:ascii="Times New Roman" w:eastAsia="仿宋" w:hAnsi="Times New Roman" w:cs="Times New Roman"/>
          <w:sz w:val="24"/>
        </w:rPr>
        <w:t>（</w:t>
      </w:r>
      <w:r w:rsidRPr="0084049C">
        <w:rPr>
          <w:rFonts w:ascii="Times New Roman" w:eastAsia="仿宋" w:hAnsi="Times New Roman" w:cs="Times New Roman"/>
          <w:sz w:val="24"/>
        </w:rPr>
        <w:t>0-5cm</w:t>
      </w:r>
      <w:r w:rsidRPr="0084049C">
        <w:rPr>
          <w:rFonts w:ascii="Times New Roman" w:eastAsia="仿宋" w:hAnsi="Times New Roman" w:cs="Times New Roman"/>
          <w:sz w:val="24"/>
        </w:rPr>
        <w:t>土壤湿度）、</w:t>
      </w:r>
      <w:r w:rsidRPr="0084049C">
        <w:rPr>
          <w:rFonts w:ascii="Times New Roman" w:eastAsia="仿宋" w:hAnsi="Times New Roman" w:cs="Times New Roman"/>
          <w:sz w:val="24"/>
        </w:rPr>
        <w:t>SM000010</w:t>
      </w:r>
      <w:r w:rsidRPr="0084049C">
        <w:rPr>
          <w:rFonts w:ascii="Times New Roman" w:eastAsia="仿宋" w:hAnsi="Times New Roman" w:cs="Times New Roman"/>
          <w:sz w:val="24"/>
        </w:rPr>
        <w:t>（</w:t>
      </w:r>
      <w:r w:rsidRPr="0084049C">
        <w:rPr>
          <w:rFonts w:ascii="Times New Roman" w:eastAsia="仿宋" w:hAnsi="Times New Roman" w:cs="Times New Roman"/>
          <w:sz w:val="24"/>
        </w:rPr>
        <w:t>0-10cm</w:t>
      </w:r>
      <w:r w:rsidRPr="0084049C">
        <w:rPr>
          <w:rFonts w:ascii="Times New Roman" w:eastAsia="仿宋" w:hAnsi="Times New Roman" w:cs="Times New Roman"/>
          <w:sz w:val="24"/>
        </w:rPr>
        <w:t>土壤湿度）、</w:t>
      </w:r>
      <w:r w:rsidRPr="0084049C">
        <w:rPr>
          <w:rFonts w:ascii="Times New Roman" w:eastAsia="仿宋" w:hAnsi="Times New Roman" w:cs="Times New Roman"/>
          <w:sz w:val="24"/>
        </w:rPr>
        <w:t>SM010040</w:t>
      </w:r>
      <w:r w:rsidRPr="0084049C">
        <w:rPr>
          <w:rFonts w:ascii="Times New Roman" w:eastAsia="仿宋" w:hAnsi="Times New Roman" w:cs="Times New Roman"/>
          <w:sz w:val="24"/>
        </w:rPr>
        <w:t>（</w:t>
      </w:r>
      <w:r w:rsidRPr="0084049C">
        <w:rPr>
          <w:rFonts w:ascii="Times New Roman" w:eastAsia="仿宋" w:hAnsi="Times New Roman" w:cs="Times New Roman"/>
          <w:sz w:val="24"/>
        </w:rPr>
        <w:t>10-40cm</w:t>
      </w:r>
      <w:r w:rsidRPr="0084049C">
        <w:rPr>
          <w:rFonts w:ascii="Times New Roman" w:eastAsia="仿宋" w:hAnsi="Times New Roman" w:cs="Times New Roman"/>
          <w:sz w:val="24"/>
        </w:rPr>
        <w:t>土壤湿度）、</w:t>
      </w:r>
      <w:r w:rsidRPr="0084049C">
        <w:rPr>
          <w:rFonts w:ascii="Times New Roman" w:eastAsia="仿宋" w:hAnsi="Times New Roman" w:cs="Times New Roman"/>
          <w:sz w:val="24"/>
        </w:rPr>
        <w:t>SM040100</w:t>
      </w:r>
      <w:r w:rsidRPr="0084049C">
        <w:rPr>
          <w:rFonts w:ascii="Times New Roman" w:eastAsia="仿宋" w:hAnsi="Times New Roman" w:cs="Times New Roman"/>
          <w:sz w:val="24"/>
        </w:rPr>
        <w:t>（</w:t>
      </w:r>
      <w:r w:rsidRPr="0084049C">
        <w:rPr>
          <w:rFonts w:ascii="Times New Roman" w:eastAsia="仿宋" w:hAnsi="Times New Roman" w:cs="Times New Roman"/>
          <w:sz w:val="24"/>
        </w:rPr>
        <w:t>40-100cm</w:t>
      </w:r>
      <w:r w:rsidRPr="0084049C">
        <w:rPr>
          <w:rFonts w:ascii="Times New Roman" w:eastAsia="仿宋" w:hAnsi="Times New Roman" w:cs="Times New Roman"/>
          <w:sz w:val="24"/>
        </w:rPr>
        <w:t>土壤湿度）、</w:t>
      </w:r>
      <w:r w:rsidRPr="0084049C">
        <w:rPr>
          <w:rFonts w:ascii="Times New Roman" w:eastAsia="仿宋" w:hAnsi="Times New Roman" w:cs="Times New Roman"/>
          <w:sz w:val="24"/>
        </w:rPr>
        <w:t>SM100200</w:t>
      </w:r>
      <w:r w:rsidRPr="0084049C">
        <w:rPr>
          <w:rFonts w:ascii="Times New Roman" w:eastAsia="仿宋" w:hAnsi="Times New Roman" w:cs="Times New Roman"/>
          <w:sz w:val="24"/>
        </w:rPr>
        <w:t>（</w:t>
      </w:r>
      <w:r w:rsidRPr="0084049C">
        <w:rPr>
          <w:rFonts w:ascii="Times New Roman" w:eastAsia="仿宋" w:hAnsi="Times New Roman" w:cs="Times New Roman"/>
          <w:sz w:val="24"/>
        </w:rPr>
        <w:t>100-200cm</w:t>
      </w:r>
      <w:r w:rsidRPr="0084049C">
        <w:rPr>
          <w:rFonts w:ascii="Times New Roman" w:eastAsia="仿宋" w:hAnsi="Times New Roman" w:cs="Times New Roman"/>
          <w:sz w:val="24"/>
        </w:rPr>
        <w:t>土壤湿度）；时间为</w:t>
      </w:r>
      <w:r w:rsidRPr="0084049C">
        <w:rPr>
          <w:rFonts w:ascii="Times New Roman" w:eastAsia="仿宋" w:hAnsi="Times New Roman" w:cs="Times New Roman"/>
          <w:sz w:val="24"/>
        </w:rPr>
        <w:t>yyyymmddhh</w:t>
      </w:r>
      <w:r w:rsidRPr="0084049C">
        <w:rPr>
          <w:rFonts w:ascii="Times New Roman" w:eastAsia="仿宋" w:hAnsi="Times New Roman" w:cs="Times New Roman"/>
          <w:sz w:val="24"/>
        </w:rPr>
        <w:t>（世界时</w:t>
      </w:r>
      <w:r w:rsidR="00410B47">
        <w:rPr>
          <w:rFonts w:ascii="Times New Roman" w:eastAsia="仿宋" w:hAnsi="Times New Roman" w:cs="Times New Roman" w:hint="eastAsia"/>
          <w:sz w:val="24"/>
        </w:rPr>
        <w:t>，</w:t>
      </w:r>
      <w:r w:rsidRPr="0084049C">
        <w:rPr>
          <w:rFonts w:ascii="Times New Roman" w:eastAsia="仿宋" w:hAnsi="Times New Roman" w:cs="Times New Roman"/>
          <w:sz w:val="24"/>
        </w:rPr>
        <w:t>4</w:t>
      </w:r>
      <w:r w:rsidRPr="0084049C">
        <w:rPr>
          <w:rFonts w:ascii="Times New Roman" w:eastAsia="仿宋" w:hAnsi="Times New Roman" w:cs="Times New Roman"/>
          <w:sz w:val="24"/>
        </w:rPr>
        <w:t>位年</w:t>
      </w:r>
      <w:r w:rsidRPr="0084049C">
        <w:rPr>
          <w:rFonts w:ascii="Times New Roman" w:eastAsia="仿宋" w:hAnsi="Times New Roman" w:cs="Times New Roman"/>
          <w:sz w:val="24"/>
        </w:rPr>
        <w:t>2</w:t>
      </w:r>
      <w:r w:rsidRPr="0084049C">
        <w:rPr>
          <w:rFonts w:ascii="Times New Roman" w:eastAsia="仿宋" w:hAnsi="Times New Roman" w:cs="Times New Roman"/>
          <w:sz w:val="24"/>
        </w:rPr>
        <w:t>位月</w:t>
      </w:r>
      <w:r w:rsidRPr="0084049C">
        <w:rPr>
          <w:rFonts w:ascii="Times New Roman" w:eastAsia="仿宋" w:hAnsi="Times New Roman" w:cs="Times New Roman"/>
          <w:sz w:val="24"/>
        </w:rPr>
        <w:t>2</w:t>
      </w:r>
      <w:r w:rsidRPr="0084049C">
        <w:rPr>
          <w:rFonts w:ascii="Times New Roman" w:eastAsia="仿宋" w:hAnsi="Times New Roman" w:cs="Times New Roman"/>
          <w:sz w:val="24"/>
        </w:rPr>
        <w:t>位日</w:t>
      </w:r>
      <w:r w:rsidRPr="0084049C">
        <w:rPr>
          <w:rFonts w:ascii="Times New Roman" w:eastAsia="仿宋" w:hAnsi="Times New Roman" w:cs="Times New Roman"/>
          <w:sz w:val="24"/>
        </w:rPr>
        <w:t>2</w:t>
      </w:r>
      <w:r w:rsidRPr="0084049C">
        <w:rPr>
          <w:rFonts w:ascii="Times New Roman" w:eastAsia="仿宋" w:hAnsi="Times New Roman" w:cs="Times New Roman"/>
          <w:sz w:val="24"/>
        </w:rPr>
        <w:t>位时）；文件类型为</w:t>
      </w:r>
      <w:r w:rsidRPr="0084049C">
        <w:rPr>
          <w:rFonts w:ascii="Times New Roman" w:eastAsia="仿宋" w:hAnsi="Times New Roman" w:cs="Times New Roman"/>
          <w:sz w:val="24"/>
        </w:rPr>
        <w:t>nc</w:t>
      </w:r>
      <w:r w:rsidRPr="0084049C">
        <w:rPr>
          <w:rFonts w:ascii="Times New Roman" w:eastAsia="仿宋" w:hAnsi="Times New Roman" w:cs="Times New Roman"/>
          <w:sz w:val="24"/>
        </w:rPr>
        <w:t>（</w:t>
      </w:r>
      <w:r w:rsidR="0081592E">
        <w:rPr>
          <w:rFonts w:ascii="Times New Roman" w:eastAsia="仿宋" w:hAnsi="Times New Roman" w:cs="Times New Roman"/>
          <w:sz w:val="24"/>
        </w:rPr>
        <w:t>NetCDF</w:t>
      </w:r>
      <w:r w:rsidRPr="0084049C">
        <w:rPr>
          <w:rFonts w:ascii="Times New Roman" w:eastAsia="仿宋" w:hAnsi="Times New Roman" w:cs="Times New Roman"/>
          <w:sz w:val="24"/>
        </w:rPr>
        <w:t>格式数据）。</w:t>
      </w:r>
    </w:p>
    <w:p w14:paraId="3806EEDE" w14:textId="77777777" w:rsidR="002B7847" w:rsidRPr="00C803ED" w:rsidRDefault="002B7847" w:rsidP="003403D5">
      <w:pPr>
        <w:spacing w:line="360" w:lineRule="auto"/>
        <w:rPr>
          <w:rFonts w:ascii="Times New Roman" w:eastAsia="仿宋" w:hAnsi="Times New Roman" w:cs="Times New Roman"/>
          <w:b/>
          <w:sz w:val="24"/>
          <w:szCs w:val="24"/>
        </w:rPr>
      </w:pPr>
      <w:r w:rsidRPr="00C803ED">
        <w:rPr>
          <w:rFonts w:ascii="Times New Roman" w:eastAsia="仿宋" w:hAnsi="Times New Roman" w:cs="Times New Roman" w:hint="eastAsia"/>
          <w:b/>
          <w:sz w:val="24"/>
          <w:szCs w:val="24"/>
        </w:rPr>
        <w:t xml:space="preserve">5. </w:t>
      </w:r>
      <w:r w:rsidRPr="00C803ED">
        <w:rPr>
          <w:rFonts w:ascii="Times New Roman" w:eastAsia="仿宋" w:hAnsi="Times New Roman" w:cs="Times New Roman" w:hint="eastAsia"/>
          <w:b/>
          <w:sz w:val="24"/>
          <w:szCs w:val="24"/>
        </w:rPr>
        <w:t>更新情况</w:t>
      </w:r>
    </w:p>
    <w:p w14:paraId="7D069575" w14:textId="272A4F6D" w:rsidR="002B7847" w:rsidRDefault="002B7847" w:rsidP="003403D5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实时产品：</w:t>
      </w:r>
      <w:r w:rsidRPr="00C803ED">
        <w:rPr>
          <w:rFonts w:ascii="Times New Roman" w:eastAsia="仿宋" w:hAnsi="Times New Roman" w:cs="Times New Roman" w:hint="eastAsia"/>
          <w:sz w:val="24"/>
          <w:szCs w:val="24"/>
        </w:rPr>
        <w:t>实时更新</w:t>
      </w:r>
      <w:r w:rsidR="0081592E">
        <w:rPr>
          <w:rFonts w:ascii="Times New Roman" w:eastAsia="仿宋" w:hAnsi="Times New Roman" w:cs="Times New Roman" w:hint="eastAsia"/>
          <w:sz w:val="24"/>
          <w:szCs w:val="24"/>
        </w:rPr>
        <w:t>，</w:t>
      </w:r>
      <w:r w:rsidR="0081592E">
        <w:rPr>
          <w:rFonts w:ascii="Times New Roman" w:eastAsia="仿宋" w:hAnsi="Times New Roman" w:cs="Times New Roman"/>
          <w:sz w:val="24"/>
          <w:szCs w:val="24"/>
        </w:rPr>
        <w:t>滞后</w:t>
      </w:r>
      <w:r w:rsidR="004D32A7">
        <w:rPr>
          <w:rFonts w:ascii="Times New Roman" w:eastAsia="仿宋" w:hAnsi="Times New Roman" w:cs="Times New Roman" w:hint="eastAsia"/>
          <w:sz w:val="24"/>
          <w:szCs w:val="24"/>
        </w:rPr>
        <w:t>1</w:t>
      </w:r>
      <w:r w:rsidR="004D32A7">
        <w:rPr>
          <w:rFonts w:ascii="Times New Roman" w:eastAsia="仿宋" w:hAnsi="Times New Roman" w:cs="Times New Roman" w:hint="eastAsia"/>
          <w:sz w:val="24"/>
          <w:szCs w:val="24"/>
        </w:rPr>
        <w:t>小时</w:t>
      </w:r>
      <w:r w:rsidRPr="00C803ED"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p w14:paraId="00A0AF68" w14:textId="77777777" w:rsidR="002B7847" w:rsidRPr="00C803ED" w:rsidRDefault="002B7847" w:rsidP="003403D5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近实时产品</w:t>
      </w:r>
      <w:r>
        <w:rPr>
          <w:rFonts w:ascii="Times New Roman" w:eastAsia="仿宋" w:hAnsi="Times New Roman" w:cs="Times New Roman" w:hint="eastAsia"/>
          <w:sz w:val="24"/>
          <w:szCs w:val="24"/>
        </w:rPr>
        <w:t>：</w:t>
      </w:r>
      <w:r>
        <w:rPr>
          <w:rFonts w:ascii="Times New Roman" w:eastAsia="仿宋" w:hAnsi="Times New Roman" w:cs="Times New Roman"/>
          <w:sz w:val="24"/>
          <w:szCs w:val="24"/>
        </w:rPr>
        <w:t>滞后</w:t>
      </w:r>
      <w:r>
        <w:rPr>
          <w:rFonts w:ascii="Times New Roman" w:eastAsia="仿宋" w:hAnsi="Times New Roman" w:cs="Times New Roman" w:hint="eastAsia"/>
          <w:sz w:val="24"/>
          <w:szCs w:val="24"/>
        </w:rPr>
        <w:t>2</w:t>
      </w:r>
      <w:r>
        <w:rPr>
          <w:rFonts w:ascii="Times New Roman" w:eastAsia="仿宋" w:hAnsi="Times New Roman" w:cs="Times New Roman" w:hint="eastAsia"/>
          <w:sz w:val="24"/>
          <w:szCs w:val="24"/>
        </w:rPr>
        <w:t>天。</w:t>
      </w:r>
    </w:p>
    <w:p w14:paraId="2F75CCAC" w14:textId="77777777" w:rsidR="002B7847" w:rsidRDefault="002B7847" w:rsidP="003403D5">
      <w:pPr>
        <w:spacing w:line="360" w:lineRule="auto"/>
      </w:pPr>
      <w:r w:rsidRPr="00A47B1A">
        <w:rPr>
          <w:rFonts w:ascii="Times New Roman" w:eastAsia="仿宋" w:hAnsi="Times New Roman" w:cs="Times New Roman" w:hint="eastAsia"/>
          <w:b/>
          <w:sz w:val="24"/>
          <w:szCs w:val="24"/>
        </w:rPr>
        <w:t xml:space="preserve">6. </w:t>
      </w:r>
      <w:r w:rsidRPr="00A47B1A">
        <w:rPr>
          <w:rFonts w:ascii="Times New Roman" w:eastAsia="仿宋" w:hAnsi="Times New Roman" w:cs="Times New Roman" w:hint="eastAsia"/>
          <w:b/>
          <w:sz w:val="24"/>
          <w:szCs w:val="24"/>
        </w:rPr>
        <w:t>文件组织、文件格式</w:t>
      </w:r>
    </w:p>
    <w:p w14:paraId="5539BC8C" w14:textId="77777777" w:rsidR="002B7847" w:rsidRPr="00A47B1A" w:rsidRDefault="002B7847" w:rsidP="003403D5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A47B1A">
        <w:rPr>
          <w:rFonts w:ascii="Times New Roman" w:eastAsia="仿宋" w:hAnsi="Times New Roman" w:cs="Times New Roman" w:hint="eastAsia"/>
          <w:sz w:val="24"/>
          <w:szCs w:val="24"/>
        </w:rPr>
        <w:t>（</w:t>
      </w:r>
      <w:r w:rsidRPr="00A47B1A">
        <w:rPr>
          <w:rFonts w:ascii="Times New Roman" w:eastAsia="仿宋" w:hAnsi="Times New Roman" w:cs="Times New Roman" w:hint="eastAsia"/>
          <w:sz w:val="24"/>
          <w:szCs w:val="24"/>
        </w:rPr>
        <w:t>1</w:t>
      </w:r>
      <w:r w:rsidRPr="00A47B1A">
        <w:rPr>
          <w:rFonts w:ascii="Times New Roman" w:eastAsia="仿宋" w:hAnsi="Times New Roman" w:cs="Times New Roman" w:hint="eastAsia"/>
          <w:sz w:val="24"/>
          <w:szCs w:val="24"/>
        </w:rPr>
        <w:t>）每小时一个文件，</w:t>
      </w:r>
      <w:r w:rsidR="0081592E">
        <w:rPr>
          <w:rFonts w:ascii="Times New Roman" w:eastAsia="仿宋" w:hAnsi="Times New Roman" w:cs="Times New Roman" w:hint="eastAsia"/>
          <w:sz w:val="24"/>
          <w:szCs w:val="24"/>
        </w:rPr>
        <w:t>NetCDF</w:t>
      </w:r>
      <w:r w:rsidRPr="00A47B1A">
        <w:rPr>
          <w:rFonts w:ascii="Times New Roman" w:eastAsia="仿宋" w:hAnsi="Times New Roman" w:cs="Times New Roman" w:hint="eastAsia"/>
          <w:sz w:val="24"/>
          <w:szCs w:val="24"/>
        </w:rPr>
        <w:t>数据格式</w:t>
      </w:r>
    </w:p>
    <w:p w14:paraId="230338F1" w14:textId="77777777" w:rsidR="002B7847" w:rsidRDefault="002B7847" w:rsidP="003403D5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A47B1A">
        <w:rPr>
          <w:rFonts w:ascii="Times New Roman" w:eastAsia="仿宋" w:hAnsi="Times New Roman" w:cs="Times New Roman" w:hint="eastAsia"/>
          <w:sz w:val="24"/>
          <w:szCs w:val="24"/>
        </w:rPr>
        <w:t>（</w:t>
      </w:r>
      <w:r w:rsidRPr="00A47B1A">
        <w:rPr>
          <w:rFonts w:ascii="Times New Roman" w:eastAsia="仿宋" w:hAnsi="Times New Roman" w:cs="Times New Roman" w:hint="eastAsia"/>
          <w:sz w:val="24"/>
          <w:szCs w:val="24"/>
        </w:rPr>
        <w:t>2</w:t>
      </w:r>
      <w:r w:rsidRPr="00A47B1A">
        <w:rPr>
          <w:rFonts w:ascii="Times New Roman" w:eastAsia="仿宋" w:hAnsi="Times New Roman" w:cs="Times New Roman" w:hint="eastAsia"/>
          <w:sz w:val="24"/>
          <w:szCs w:val="24"/>
        </w:rPr>
        <w:t>）每天</w:t>
      </w:r>
      <w:r w:rsidRPr="00A47B1A">
        <w:rPr>
          <w:rFonts w:ascii="Times New Roman" w:eastAsia="仿宋" w:hAnsi="Times New Roman" w:cs="Times New Roman" w:hint="eastAsia"/>
          <w:sz w:val="24"/>
          <w:szCs w:val="24"/>
        </w:rPr>
        <w:t>24</w:t>
      </w:r>
      <w:r w:rsidRPr="00A47B1A">
        <w:rPr>
          <w:rFonts w:ascii="Times New Roman" w:eastAsia="仿宋" w:hAnsi="Times New Roman" w:cs="Times New Roman" w:hint="eastAsia"/>
          <w:sz w:val="24"/>
          <w:szCs w:val="24"/>
        </w:rPr>
        <w:t>个时次</w:t>
      </w:r>
      <w:r w:rsidR="00D746EE">
        <w:rPr>
          <w:rFonts w:ascii="Times New Roman" w:eastAsia="仿宋" w:hAnsi="Times New Roman" w:cs="Times New Roman" w:hint="eastAsia"/>
          <w:sz w:val="24"/>
          <w:szCs w:val="24"/>
        </w:rPr>
        <w:t>5</w:t>
      </w:r>
      <w:r w:rsidR="00D746EE">
        <w:rPr>
          <w:rFonts w:ascii="Times New Roman" w:eastAsia="仿宋" w:hAnsi="Times New Roman" w:cs="Times New Roman" w:hint="eastAsia"/>
          <w:sz w:val="24"/>
          <w:szCs w:val="24"/>
        </w:rPr>
        <w:t>个土壤层次</w:t>
      </w:r>
      <w:r w:rsidRPr="00A47B1A">
        <w:rPr>
          <w:rFonts w:ascii="Times New Roman" w:eastAsia="仿宋" w:hAnsi="Times New Roman" w:cs="Times New Roman" w:hint="eastAsia"/>
          <w:sz w:val="24"/>
          <w:szCs w:val="24"/>
        </w:rPr>
        <w:t>打包存放</w:t>
      </w:r>
      <w:r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p w14:paraId="4DAC2AE6" w14:textId="77777777" w:rsidR="005041A8" w:rsidRDefault="005041A8" w:rsidP="003403D5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</w:p>
    <w:p w14:paraId="60F69FFB" w14:textId="77777777" w:rsidR="005041A8" w:rsidRPr="00B44DBC" w:rsidRDefault="005041A8" w:rsidP="003403D5">
      <w:pPr>
        <w:spacing w:line="360" w:lineRule="auto"/>
        <w:rPr>
          <w:rFonts w:ascii="Times New Roman" w:eastAsia="仿宋" w:hAnsi="Times New Roman" w:cs="Times New Roman"/>
          <w:b/>
          <w:sz w:val="24"/>
          <w:szCs w:val="24"/>
        </w:rPr>
      </w:pPr>
      <w:r w:rsidRPr="00B44DBC">
        <w:rPr>
          <w:rFonts w:ascii="Times New Roman" w:eastAsia="仿宋" w:hAnsi="Times New Roman" w:cs="Times New Roman"/>
          <w:b/>
          <w:sz w:val="24"/>
          <w:szCs w:val="24"/>
        </w:rPr>
        <w:t>元数据基本信息</w:t>
      </w:r>
    </w:p>
    <w:p w14:paraId="706445A2" w14:textId="70B371D1" w:rsidR="005041A8" w:rsidRDefault="00B44DBC" w:rsidP="003403D5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数据集名称</w:t>
      </w:r>
      <w:r>
        <w:rPr>
          <w:rFonts w:ascii="Times New Roman" w:eastAsia="仿宋" w:hAnsi="Times New Roman" w:cs="Times New Roman" w:hint="eastAsia"/>
          <w:sz w:val="24"/>
          <w:szCs w:val="24"/>
        </w:rPr>
        <w:t>：</w:t>
      </w:r>
      <w:r>
        <w:rPr>
          <w:rFonts w:ascii="Times New Roman" w:eastAsia="仿宋" w:hAnsi="Times New Roman" w:cs="Times New Roman" w:hint="eastAsia"/>
          <w:sz w:val="24"/>
          <w:szCs w:val="24"/>
        </w:rPr>
        <w:t>CLDAS</w:t>
      </w:r>
      <w:r w:rsidR="00B62B60">
        <w:rPr>
          <w:rFonts w:ascii="Times New Roman" w:eastAsia="仿宋" w:hAnsi="Times New Roman" w:cs="Times New Roman" w:hint="eastAsia"/>
          <w:sz w:val="24"/>
          <w:szCs w:val="24"/>
        </w:rPr>
        <w:t>土壤体积含水量</w:t>
      </w:r>
      <w:r>
        <w:rPr>
          <w:rFonts w:ascii="Times New Roman" w:eastAsia="仿宋" w:hAnsi="Times New Roman" w:cs="Times New Roman" w:hint="eastAsia"/>
          <w:sz w:val="24"/>
          <w:szCs w:val="24"/>
        </w:rPr>
        <w:t>分析产品</w:t>
      </w:r>
      <w:r>
        <w:rPr>
          <w:rFonts w:ascii="Times New Roman" w:eastAsia="仿宋" w:hAnsi="Times New Roman" w:cs="Times New Roman" w:hint="eastAsia"/>
          <w:sz w:val="24"/>
          <w:szCs w:val="24"/>
        </w:rPr>
        <w:t>V2.0</w:t>
      </w:r>
    </w:p>
    <w:p w14:paraId="51D055CE" w14:textId="77777777" w:rsidR="00B44DBC" w:rsidRDefault="00B44DBC" w:rsidP="003403D5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数据集代码</w:t>
      </w:r>
      <w:r>
        <w:rPr>
          <w:rFonts w:ascii="Times New Roman" w:eastAsia="仿宋" w:hAnsi="Times New Roman" w:cs="Times New Roman" w:hint="eastAsia"/>
          <w:sz w:val="24"/>
          <w:szCs w:val="24"/>
        </w:rPr>
        <w:t>：</w:t>
      </w:r>
      <w:r w:rsidR="006B77DD" w:rsidRPr="006B77DD">
        <w:rPr>
          <w:rFonts w:ascii="Times New Roman" w:eastAsia="仿宋" w:hAnsi="Times New Roman" w:cs="Times New Roman"/>
          <w:sz w:val="24"/>
          <w:szCs w:val="24"/>
        </w:rPr>
        <w:t>F.0035.0001</w:t>
      </w:r>
      <w:r w:rsidR="006B77DD">
        <w:rPr>
          <w:rFonts w:ascii="Times New Roman" w:eastAsia="仿宋" w:hAnsi="Times New Roman" w:cs="Times New Roman" w:hint="eastAsia"/>
          <w:sz w:val="24"/>
          <w:szCs w:val="24"/>
        </w:rPr>
        <w:t>（</w:t>
      </w:r>
      <w:r w:rsidR="006B77DD" w:rsidRPr="006B77DD">
        <w:rPr>
          <w:rFonts w:ascii="Times New Roman" w:eastAsia="仿宋" w:hAnsi="Times New Roman" w:cs="Times New Roman" w:hint="eastAsia"/>
          <w:sz w:val="24"/>
          <w:szCs w:val="24"/>
        </w:rPr>
        <w:t>实时</w:t>
      </w:r>
      <w:r w:rsidR="006B77DD">
        <w:rPr>
          <w:rFonts w:ascii="Times New Roman" w:eastAsia="仿宋" w:hAnsi="Times New Roman" w:cs="Times New Roman" w:hint="eastAsia"/>
          <w:sz w:val="24"/>
          <w:szCs w:val="24"/>
        </w:rPr>
        <w:t>），</w:t>
      </w:r>
      <w:r w:rsidR="006B77DD">
        <w:rPr>
          <w:rFonts w:ascii="Times New Roman" w:eastAsia="仿宋" w:hAnsi="Times New Roman" w:cs="Times New Roman"/>
          <w:sz w:val="24"/>
          <w:szCs w:val="24"/>
        </w:rPr>
        <w:t>F.0035.0002</w:t>
      </w:r>
      <w:r w:rsidR="006B77DD">
        <w:rPr>
          <w:rFonts w:ascii="Times New Roman" w:eastAsia="仿宋" w:hAnsi="Times New Roman" w:cs="Times New Roman" w:hint="eastAsia"/>
          <w:sz w:val="24"/>
          <w:szCs w:val="24"/>
        </w:rPr>
        <w:t>（近</w:t>
      </w:r>
      <w:r w:rsidR="006B77DD" w:rsidRPr="006B77DD">
        <w:rPr>
          <w:rFonts w:ascii="Times New Roman" w:eastAsia="仿宋" w:hAnsi="Times New Roman" w:cs="Times New Roman" w:hint="eastAsia"/>
          <w:sz w:val="24"/>
          <w:szCs w:val="24"/>
        </w:rPr>
        <w:t>实时</w:t>
      </w:r>
      <w:r w:rsidR="006B77DD">
        <w:rPr>
          <w:rFonts w:ascii="Times New Roman" w:eastAsia="仿宋" w:hAnsi="Times New Roman" w:cs="Times New Roman" w:hint="eastAsia"/>
          <w:sz w:val="24"/>
          <w:szCs w:val="24"/>
        </w:rPr>
        <w:t>）</w:t>
      </w:r>
    </w:p>
    <w:p w14:paraId="4078A6B6" w14:textId="77777777" w:rsidR="00B44DBC" w:rsidRDefault="00B44DBC" w:rsidP="003403D5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更新频率</w:t>
      </w:r>
      <w:r>
        <w:rPr>
          <w:rFonts w:ascii="Times New Roman" w:eastAsia="仿宋" w:hAnsi="Times New Roman" w:cs="Times New Roman" w:hint="eastAsia"/>
          <w:sz w:val="24"/>
          <w:szCs w:val="24"/>
        </w:rPr>
        <w:t>：实时更新</w:t>
      </w:r>
    </w:p>
    <w:p w14:paraId="6FA07D04" w14:textId="4E6EBDE3" w:rsidR="00B44DBC" w:rsidRDefault="00B44DBC" w:rsidP="003403D5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lastRenderedPageBreak/>
        <w:t>制作时间：</w:t>
      </w:r>
      <w:r w:rsidR="006B77DD">
        <w:rPr>
          <w:rFonts w:ascii="Times New Roman" w:eastAsia="仿宋" w:hAnsi="Times New Roman" w:cs="Times New Roman" w:hint="eastAsia"/>
          <w:sz w:val="24"/>
          <w:szCs w:val="24"/>
        </w:rPr>
        <w:t>2015</w:t>
      </w:r>
      <w:r w:rsidR="008D16BA">
        <w:rPr>
          <w:rFonts w:ascii="Times New Roman" w:eastAsia="仿宋" w:hAnsi="Times New Roman" w:cs="Times New Roman" w:hint="eastAsia"/>
          <w:sz w:val="24"/>
          <w:szCs w:val="24"/>
        </w:rPr>
        <w:t>年</w:t>
      </w:r>
    </w:p>
    <w:p w14:paraId="7AE8E7AE" w14:textId="77777777" w:rsidR="00B44DBC" w:rsidRDefault="00B44DBC" w:rsidP="003403D5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空间分辨率：</w:t>
      </w:r>
      <w:r w:rsidR="006B77DD">
        <w:rPr>
          <w:rFonts w:ascii="Times New Roman" w:eastAsia="仿宋" w:hAnsi="Times New Roman" w:cs="Times New Roman" w:hint="eastAsia"/>
          <w:sz w:val="24"/>
          <w:szCs w:val="24"/>
        </w:rPr>
        <w:t>0.0625</w:t>
      </w:r>
      <w:r w:rsidR="006B77DD">
        <w:rPr>
          <w:rFonts w:ascii="Times New Roman" w:eastAsia="仿宋" w:hAnsi="Times New Roman" w:cs="Times New Roman" w:hint="eastAsia"/>
          <w:sz w:val="24"/>
          <w:szCs w:val="24"/>
        </w:rPr>
        <w:t>°</w:t>
      </w:r>
      <w:r w:rsidR="0081592E" w:rsidRPr="008E1846">
        <w:rPr>
          <w:rFonts w:ascii="Times New Roman" w:eastAsia="仿宋" w:hAnsi="Times New Roman" w:cs="Times New Roman" w:hint="eastAsia"/>
          <w:sz w:val="24"/>
          <w:szCs w:val="24"/>
        </w:rPr>
        <w:t>×</w:t>
      </w:r>
      <w:r w:rsidR="0081592E" w:rsidRPr="008E1846">
        <w:rPr>
          <w:rFonts w:ascii="Times New Roman" w:eastAsia="仿宋" w:hAnsi="Times New Roman" w:cs="Times New Roman" w:hint="eastAsia"/>
          <w:sz w:val="24"/>
          <w:szCs w:val="24"/>
        </w:rPr>
        <w:t>0.0625</w:t>
      </w:r>
      <w:r w:rsidR="0081592E" w:rsidRPr="008E1846">
        <w:rPr>
          <w:rFonts w:ascii="Times New Roman" w:eastAsia="仿宋" w:hAnsi="Times New Roman" w:cs="Times New Roman" w:hint="eastAsia"/>
          <w:sz w:val="24"/>
          <w:szCs w:val="24"/>
        </w:rPr>
        <w:t>°</w:t>
      </w:r>
    </w:p>
    <w:p w14:paraId="540CE756" w14:textId="77777777" w:rsidR="00B44DBC" w:rsidRDefault="00B44DBC" w:rsidP="003403D5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参考系</w:t>
      </w:r>
      <w:r>
        <w:rPr>
          <w:rFonts w:ascii="Times New Roman" w:eastAsia="仿宋" w:hAnsi="Times New Roman" w:cs="Times New Roman" w:hint="eastAsia"/>
          <w:sz w:val="24"/>
          <w:szCs w:val="24"/>
        </w:rPr>
        <w:t>：</w:t>
      </w:r>
    </w:p>
    <w:p w14:paraId="0E13A217" w14:textId="77777777" w:rsidR="00B44DBC" w:rsidRDefault="00B44DBC" w:rsidP="003403D5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关键词</w:t>
      </w:r>
      <w:r>
        <w:rPr>
          <w:rFonts w:ascii="Times New Roman" w:eastAsia="仿宋" w:hAnsi="Times New Roman" w:cs="Times New Roman" w:hint="eastAsia"/>
          <w:sz w:val="24"/>
          <w:szCs w:val="24"/>
        </w:rPr>
        <w:t>：</w:t>
      </w:r>
      <w:r>
        <w:rPr>
          <w:rFonts w:ascii="Times New Roman" w:eastAsia="仿宋" w:hAnsi="Times New Roman" w:cs="Times New Roman"/>
          <w:sz w:val="24"/>
          <w:szCs w:val="24"/>
        </w:rPr>
        <w:t>土壤</w:t>
      </w:r>
      <w:r w:rsidR="00B62B60">
        <w:rPr>
          <w:rFonts w:ascii="Times New Roman" w:eastAsia="仿宋" w:hAnsi="Times New Roman" w:cs="Times New Roman" w:hint="eastAsia"/>
          <w:sz w:val="24"/>
          <w:szCs w:val="24"/>
        </w:rPr>
        <w:t>体积含水量</w:t>
      </w:r>
      <w:r>
        <w:rPr>
          <w:rFonts w:ascii="Times New Roman" w:eastAsia="仿宋" w:hAnsi="Times New Roman" w:cs="Times New Roman" w:hint="eastAsia"/>
          <w:sz w:val="24"/>
          <w:szCs w:val="24"/>
        </w:rPr>
        <w:t>，</w:t>
      </w:r>
      <w:r>
        <w:rPr>
          <w:rFonts w:ascii="Times New Roman" w:eastAsia="仿宋" w:hAnsi="Times New Roman" w:cs="Times New Roman" w:hint="eastAsia"/>
          <w:sz w:val="24"/>
          <w:szCs w:val="24"/>
        </w:rPr>
        <w:t>CLDAS</w:t>
      </w:r>
      <w:r w:rsidR="0081592E">
        <w:rPr>
          <w:rFonts w:ascii="Times New Roman" w:eastAsia="仿宋" w:hAnsi="Times New Roman" w:cs="Times New Roman" w:hint="eastAsia"/>
          <w:sz w:val="24"/>
          <w:szCs w:val="24"/>
        </w:rPr>
        <w:t>业务</w:t>
      </w:r>
      <w:r>
        <w:rPr>
          <w:rFonts w:ascii="Times New Roman" w:eastAsia="仿宋" w:hAnsi="Times New Roman" w:cs="Times New Roman" w:hint="eastAsia"/>
          <w:sz w:val="24"/>
          <w:szCs w:val="24"/>
        </w:rPr>
        <w:t>系统</w:t>
      </w:r>
    </w:p>
    <w:p w14:paraId="223E09A6" w14:textId="77777777" w:rsidR="005041A8" w:rsidRPr="00B44DBC" w:rsidRDefault="005041A8" w:rsidP="003403D5">
      <w:pPr>
        <w:spacing w:line="360" w:lineRule="auto"/>
        <w:rPr>
          <w:rFonts w:ascii="Times New Roman" w:eastAsia="仿宋" w:hAnsi="Times New Roman" w:cs="Times New Roman"/>
          <w:b/>
          <w:sz w:val="24"/>
          <w:szCs w:val="24"/>
        </w:rPr>
      </w:pPr>
      <w:r w:rsidRPr="00B44DBC">
        <w:rPr>
          <w:rFonts w:ascii="Times New Roman" w:eastAsia="仿宋" w:hAnsi="Times New Roman" w:cs="Times New Roman"/>
          <w:b/>
          <w:sz w:val="24"/>
          <w:szCs w:val="24"/>
        </w:rPr>
        <w:t>地理覆盖范围</w:t>
      </w:r>
    </w:p>
    <w:p w14:paraId="4104EF1C" w14:textId="77777777" w:rsidR="00B44DBC" w:rsidRDefault="006B77DD" w:rsidP="003403D5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地理范围描述：亚洲区域</w:t>
      </w:r>
    </w:p>
    <w:p w14:paraId="7555DBC9" w14:textId="77777777" w:rsidR="006B77DD" w:rsidRDefault="006B77DD" w:rsidP="003403D5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最北纬度</w:t>
      </w:r>
      <w:r>
        <w:rPr>
          <w:rFonts w:ascii="Times New Roman" w:eastAsia="仿宋" w:hAnsi="Times New Roman" w:cs="Times New Roman" w:hint="eastAsia"/>
          <w:sz w:val="24"/>
          <w:szCs w:val="24"/>
        </w:rPr>
        <w:t>：</w:t>
      </w:r>
      <w:r>
        <w:rPr>
          <w:rFonts w:ascii="Times New Roman" w:eastAsia="仿宋" w:hAnsi="Times New Roman" w:cs="Times New Roman" w:hint="eastAsia"/>
          <w:sz w:val="24"/>
          <w:szCs w:val="24"/>
        </w:rPr>
        <w:t>65</w:t>
      </w:r>
      <w:r>
        <w:rPr>
          <w:rFonts w:ascii="Times New Roman" w:eastAsia="仿宋" w:hAnsi="Times New Roman" w:cs="Times New Roman" w:hint="eastAsia"/>
          <w:sz w:val="24"/>
          <w:szCs w:val="24"/>
        </w:rPr>
        <w:t>°</w:t>
      </w:r>
      <w:r>
        <w:rPr>
          <w:rFonts w:ascii="Times New Roman" w:eastAsia="仿宋" w:hAnsi="Times New Roman" w:cs="Times New Roman" w:hint="eastAsia"/>
          <w:sz w:val="24"/>
          <w:szCs w:val="24"/>
        </w:rPr>
        <w:t>N</w:t>
      </w:r>
    </w:p>
    <w:p w14:paraId="79DDAD52" w14:textId="77777777" w:rsidR="006B77DD" w:rsidRDefault="006B77DD" w:rsidP="003403D5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最南纬度</w:t>
      </w:r>
      <w:r>
        <w:rPr>
          <w:rFonts w:ascii="Times New Roman" w:eastAsia="仿宋" w:hAnsi="Times New Roman" w:cs="Times New Roman" w:hint="eastAsia"/>
          <w:sz w:val="24"/>
          <w:szCs w:val="24"/>
        </w:rPr>
        <w:t>：</w:t>
      </w:r>
      <w:r>
        <w:rPr>
          <w:rFonts w:ascii="Times New Roman" w:eastAsia="仿宋" w:hAnsi="Times New Roman" w:cs="Times New Roman" w:hint="eastAsia"/>
          <w:sz w:val="24"/>
          <w:szCs w:val="24"/>
        </w:rPr>
        <w:t>0</w:t>
      </w:r>
      <w:r>
        <w:rPr>
          <w:rFonts w:ascii="Times New Roman" w:eastAsia="仿宋" w:hAnsi="Times New Roman" w:cs="Times New Roman" w:hint="eastAsia"/>
          <w:sz w:val="24"/>
          <w:szCs w:val="24"/>
        </w:rPr>
        <w:t>°</w:t>
      </w:r>
      <w:r>
        <w:rPr>
          <w:rFonts w:ascii="Times New Roman" w:eastAsia="仿宋" w:hAnsi="Times New Roman" w:cs="Times New Roman" w:hint="eastAsia"/>
          <w:sz w:val="24"/>
          <w:szCs w:val="24"/>
        </w:rPr>
        <w:t>N</w:t>
      </w:r>
    </w:p>
    <w:p w14:paraId="484F1401" w14:textId="77777777" w:rsidR="006B77DD" w:rsidRDefault="006B77DD" w:rsidP="003403D5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最东经度</w:t>
      </w:r>
      <w:r>
        <w:rPr>
          <w:rFonts w:ascii="Times New Roman" w:eastAsia="仿宋" w:hAnsi="Times New Roman" w:cs="Times New Roman" w:hint="eastAsia"/>
          <w:sz w:val="24"/>
          <w:szCs w:val="24"/>
        </w:rPr>
        <w:t>：</w:t>
      </w:r>
      <w:r>
        <w:rPr>
          <w:rFonts w:ascii="Times New Roman" w:eastAsia="仿宋" w:hAnsi="Times New Roman" w:cs="Times New Roman" w:hint="eastAsia"/>
          <w:sz w:val="24"/>
          <w:szCs w:val="24"/>
        </w:rPr>
        <w:t>160</w:t>
      </w:r>
      <w:r>
        <w:rPr>
          <w:rFonts w:ascii="Times New Roman" w:eastAsia="仿宋" w:hAnsi="Times New Roman" w:cs="Times New Roman" w:hint="eastAsia"/>
          <w:sz w:val="24"/>
          <w:szCs w:val="24"/>
        </w:rPr>
        <w:t>°</w:t>
      </w:r>
      <w:r>
        <w:rPr>
          <w:rFonts w:ascii="Times New Roman" w:eastAsia="仿宋" w:hAnsi="Times New Roman" w:cs="Times New Roman" w:hint="eastAsia"/>
          <w:sz w:val="24"/>
          <w:szCs w:val="24"/>
        </w:rPr>
        <w:t>E</w:t>
      </w:r>
    </w:p>
    <w:p w14:paraId="1CBF55E3" w14:textId="77777777" w:rsidR="006B77DD" w:rsidRDefault="006B77DD" w:rsidP="003403D5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最西经度</w:t>
      </w:r>
      <w:r>
        <w:rPr>
          <w:rFonts w:ascii="Times New Roman" w:eastAsia="仿宋" w:hAnsi="Times New Roman" w:cs="Times New Roman" w:hint="eastAsia"/>
          <w:sz w:val="24"/>
          <w:szCs w:val="24"/>
        </w:rPr>
        <w:t>：</w:t>
      </w:r>
      <w:r>
        <w:rPr>
          <w:rFonts w:ascii="Times New Roman" w:eastAsia="仿宋" w:hAnsi="Times New Roman" w:cs="Times New Roman" w:hint="eastAsia"/>
          <w:sz w:val="24"/>
          <w:szCs w:val="24"/>
        </w:rPr>
        <w:t>60</w:t>
      </w:r>
      <w:r>
        <w:rPr>
          <w:rFonts w:ascii="Times New Roman" w:eastAsia="仿宋" w:hAnsi="Times New Roman" w:cs="Times New Roman" w:hint="eastAsia"/>
          <w:sz w:val="24"/>
          <w:szCs w:val="24"/>
        </w:rPr>
        <w:t>°</w:t>
      </w:r>
      <w:r>
        <w:rPr>
          <w:rFonts w:ascii="Times New Roman" w:eastAsia="仿宋" w:hAnsi="Times New Roman" w:cs="Times New Roman" w:hint="eastAsia"/>
          <w:sz w:val="24"/>
          <w:szCs w:val="24"/>
        </w:rPr>
        <w:t>E</w:t>
      </w:r>
    </w:p>
    <w:p w14:paraId="734EB20A" w14:textId="77777777" w:rsidR="005041A8" w:rsidRPr="00B44DBC" w:rsidRDefault="005041A8" w:rsidP="003403D5">
      <w:pPr>
        <w:spacing w:line="360" w:lineRule="auto"/>
        <w:rPr>
          <w:rFonts w:ascii="Times New Roman" w:eastAsia="仿宋" w:hAnsi="Times New Roman" w:cs="Times New Roman"/>
          <w:b/>
          <w:sz w:val="24"/>
          <w:szCs w:val="24"/>
        </w:rPr>
      </w:pPr>
      <w:r w:rsidRPr="00B44DBC">
        <w:rPr>
          <w:rFonts w:ascii="Times New Roman" w:eastAsia="仿宋" w:hAnsi="Times New Roman" w:cs="Times New Roman"/>
          <w:b/>
          <w:sz w:val="24"/>
          <w:szCs w:val="24"/>
        </w:rPr>
        <w:t>时间覆盖范围</w:t>
      </w:r>
    </w:p>
    <w:p w14:paraId="2D111BE6" w14:textId="548AB276" w:rsidR="00B44DBC" w:rsidRDefault="006B77DD" w:rsidP="003403D5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起始时间：</w:t>
      </w:r>
      <w:r>
        <w:rPr>
          <w:rFonts w:ascii="Times New Roman" w:eastAsia="仿宋" w:hAnsi="Times New Roman" w:cs="Times New Roman" w:hint="eastAsia"/>
          <w:sz w:val="24"/>
          <w:szCs w:val="24"/>
        </w:rPr>
        <w:t>2008</w:t>
      </w:r>
      <w:r w:rsidR="00BD01F3">
        <w:rPr>
          <w:rFonts w:ascii="Times New Roman" w:eastAsia="仿宋" w:hAnsi="Times New Roman" w:cs="Times New Roman" w:hint="eastAsia"/>
          <w:sz w:val="24"/>
          <w:szCs w:val="24"/>
        </w:rPr>
        <w:t>年</w:t>
      </w:r>
      <w:r>
        <w:rPr>
          <w:rFonts w:ascii="Times New Roman" w:eastAsia="仿宋" w:hAnsi="Times New Roman" w:cs="Times New Roman" w:hint="eastAsia"/>
          <w:sz w:val="24"/>
          <w:szCs w:val="24"/>
        </w:rPr>
        <w:t>1</w:t>
      </w:r>
      <w:r w:rsidR="00BD01F3">
        <w:rPr>
          <w:rFonts w:ascii="Times New Roman" w:eastAsia="仿宋" w:hAnsi="Times New Roman" w:cs="Times New Roman" w:hint="eastAsia"/>
          <w:sz w:val="24"/>
          <w:szCs w:val="24"/>
        </w:rPr>
        <w:t>月</w:t>
      </w:r>
      <w:r>
        <w:rPr>
          <w:rFonts w:ascii="Times New Roman" w:eastAsia="仿宋" w:hAnsi="Times New Roman" w:cs="Times New Roman" w:hint="eastAsia"/>
          <w:sz w:val="24"/>
          <w:szCs w:val="24"/>
        </w:rPr>
        <w:t>1</w:t>
      </w:r>
      <w:r w:rsidR="00BD01F3">
        <w:rPr>
          <w:rFonts w:ascii="Times New Roman" w:eastAsia="仿宋" w:hAnsi="Times New Roman" w:cs="Times New Roman" w:hint="eastAsia"/>
          <w:sz w:val="24"/>
          <w:szCs w:val="24"/>
        </w:rPr>
        <w:t>日</w:t>
      </w:r>
    </w:p>
    <w:p w14:paraId="0468208C" w14:textId="77777777" w:rsidR="006B77DD" w:rsidRDefault="006B77DD" w:rsidP="003403D5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终止时间</w:t>
      </w:r>
      <w:r>
        <w:rPr>
          <w:rFonts w:ascii="Times New Roman" w:eastAsia="仿宋" w:hAnsi="Times New Roman" w:cs="Times New Roman" w:hint="eastAsia"/>
          <w:sz w:val="24"/>
          <w:szCs w:val="24"/>
        </w:rPr>
        <w:t>：</w:t>
      </w:r>
      <w:r w:rsidR="00B64AD9">
        <w:rPr>
          <w:rFonts w:ascii="Times New Roman" w:eastAsia="仿宋" w:hAnsi="Times New Roman" w:cs="Times New Roman" w:hint="eastAsia"/>
          <w:sz w:val="24"/>
          <w:szCs w:val="24"/>
        </w:rPr>
        <w:t>实时</w:t>
      </w:r>
    </w:p>
    <w:p w14:paraId="29B5541B" w14:textId="38458002" w:rsidR="006B77DD" w:rsidRDefault="006B77DD" w:rsidP="003403D5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观测或统计频次</w:t>
      </w:r>
      <w:r>
        <w:rPr>
          <w:rFonts w:ascii="Times New Roman" w:eastAsia="仿宋" w:hAnsi="Times New Roman" w:cs="Times New Roman" w:hint="eastAsia"/>
          <w:sz w:val="24"/>
          <w:szCs w:val="24"/>
        </w:rPr>
        <w:t>：</w:t>
      </w:r>
      <w:r>
        <w:rPr>
          <w:rFonts w:ascii="Times New Roman" w:eastAsia="仿宋" w:hAnsi="Times New Roman" w:cs="Times New Roman" w:hint="eastAsia"/>
          <w:sz w:val="24"/>
          <w:szCs w:val="24"/>
        </w:rPr>
        <w:t>1</w:t>
      </w:r>
      <w:r>
        <w:rPr>
          <w:rFonts w:ascii="Times New Roman" w:eastAsia="仿宋" w:hAnsi="Times New Roman" w:cs="Times New Roman" w:hint="eastAsia"/>
          <w:sz w:val="24"/>
          <w:szCs w:val="24"/>
        </w:rPr>
        <w:t>小时</w:t>
      </w:r>
      <w:r w:rsidR="00410B47">
        <w:rPr>
          <w:rFonts w:ascii="Times New Roman" w:eastAsia="仿宋" w:hAnsi="Times New Roman" w:cs="Times New Roman" w:hint="eastAsia"/>
          <w:sz w:val="24"/>
          <w:szCs w:val="24"/>
        </w:rPr>
        <w:t>，</w:t>
      </w:r>
      <w:r w:rsidR="00410B47">
        <w:rPr>
          <w:rFonts w:ascii="Times New Roman" w:eastAsia="仿宋" w:hAnsi="Times New Roman" w:cs="Times New Roman" w:hint="eastAsia"/>
          <w:sz w:val="24"/>
          <w:szCs w:val="24"/>
        </w:rPr>
        <w:t>1</w:t>
      </w:r>
      <w:r w:rsidR="00410B47">
        <w:rPr>
          <w:rFonts w:ascii="Times New Roman" w:eastAsia="仿宋" w:hAnsi="Times New Roman" w:cs="Times New Roman" w:hint="eastAsia"/>
          <w:sz w:val="24"/>
          <w:szCs w:val="24"/>
        </w:rPr>
        <w:t>天</w:t>
      </w:r>
      <w:bookmarkStart w:id="0" w:name="_GoBack"/>
      <w:bookmarkEnd w:id="0"/>
    </w:p>
    <w:p w14:paraId="2C6860F5" w14:textId="77777777" w:rsidR="005041A8" w:rsidRPr="00B44DBC" w:rsidRDefault="005041A8" w:rsidP="003403D5">
      <w:pPr>
        <w:spacing w:line="360" w:lineRule="auto"/>
        <w:rPr>
          <w:rFonts w:ascii="Times New Roman" w:eastAsia="仿宋" w:hAnsi="Times New Roman" w:cs="Times New Roman"/>
          <w:b/>
          <w:sz w:val="24"/>
          <w:szCs w:val="24"/>
        </w:rPr>
      </w:pPr>
      <w:r w:rsidRPr="00B44DBC">
        <w:rPr>
          <w:rFonts w:ascii="Times New Roman" w:eastAsia="仿宋" w:hAnsi="Times New Roman" w:cs="Times New Roman"/>
          <w:b/>
          <w:sz w:val="24"/>
          <w:szCs w:val="24"/>
        </w:rPr>
        <w:t>联系方式</w:t>
      </w:r>
    </w:p>
    <w:p w14:paraId="3B5C65FB" w14:textId="77777777" w:rsidR="00B44DBC" w:rsidRDefault="006B77DD" w:rsidP="003403D5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数据集责任人：姜志伟、师春香、韩帅</w:t>
      </w:r>
      <w:r w:rsidR="00231DE9">
        <w:rPr>
          <w:rFonts w:ascii="Times New Roman" w:eastAsia="仿宋" w:hAnsi="Times New Roman" w:cs="Times New Roman" w:hint="eastAsia"/>
          <w:sz w:val="24"/>
          <w:szCs w:val="24"/>
        </w:rPr>
        <w:t>、梁晓</w:t>
      </w:r>
    </w:p>
    <w:p w14:paraId="62C112E4" w14:textId="77777777" w:rsidR="006B77DD" w:rsidRDefault="006B77DD" w:rsidP="003403D5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数据集负责单位</w:t>
      </w:r>
      <w:r>
        <w:rPr>
          <w:rFonts w:ascii="Times New Roman" w:eastAsia="仿宋" w:hAnsi="Times New Roman" w:cs="Times New Roman" w:hint="eastAsia"/>
          <w:sz w:val="24"/>
          <w:szCs w:val="24"/>
        </w:rPr>
        <w:t>：</w:t>
      </w:r>
      <w:r>
        <w:rPr>
          <w:rFonts w:ascii="Times New Roman" w:eastAsia="仿宋" w:hAnsi="Times New Roman" w:cs="Times New Roman"/>
          <w:sz w:val="24"/>
          <w:szCs w:val="24"/>
        </w:rPr>
        <w:t>国家气象信息中心</w:t>
      </w:r>
    </w:p>
    <w:p w14:paraId="23FEA453" w14:textId="77777777" w:rsidR="006B77DD" w:rsidRDefault="006B77DD" w:rsidP="003403D5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联系方式</w:t>
      </w:r>
      <w:r>
        <w:rPr>
          <w:rFonts w:ascii="Times New Roman" w:eastAsia="仿宋" w:hAnsi="Times New Roman" w:cs="Times New Roman" w:hint="eastAsia"/>
          <w:sz w:val="24"/>
          <w:szCs w:val="24"/>
        </w:rPr>
        <w:t>：</w:t>
      </w:r>
      <w:r>
        <w:rPr>
          <w:rFonts w:ascii="Times New Roman" w:eastAsia="仿宋" w:hAnsi="Times New Roman" w:cs="Times New Roman" w:hint="eastAsia"/>
          <w:sz w:val="24"/>
          <w:szCs w:val="24"/>
        </w:rPr>
        <w:t>010-68400073</w:t>
      </w:r>
      <w:r w:rsidR="00B9268B">
        <w:rPr>
          <w:rFonts w:ascii="Times New Roman" w:eastAsia="仿宋" w:hAnsi="Times New Roman" w:cs="Times New Roman" w:hint="eastAsia"/>
          <w:sz w:val="24"/>
          <w:szCs w:val="24"/>
        </w:rPr>
        <w:t>，</w:t>
      </w:r>
      <w:r w:rsidR="00B9268B">
        <w:rPr>
          <w:rFonts w:ascii="Times New Roman" w:eastAsia="仿宋" w:hAnsi="Times New Roman" w:cs="Times New Roman" w:hint="eastAsia"/>
          <w:sz w:val="24"/>
          <w:szCs w:val="24"/>
        </w:rPr>
        <w:t>010-68405153</w:t>
      </w:r>
    </w:p>
    <w:p w14:paraId="7AF2C26A" w14:textId="77777777" w:rsidR="005041A8" w:rsidRDefault="005041A8" w:rsidP="003403D5">
      <w:pPr>
        <w:spacing w:line="360" w:lineRule="auto"/>
        <w:rPr>
          <w:rFonts w:ascii="Times New Roman" w:eastAsia="仿宋" w:hAnsi="Times New Roman" w:cs="Times New Roman"/>
          <w:b/>
          <w:sz w:val="24"/>
          <w:szCs w:val="24"/>
        </w:rPr>
      </w:pPr>
      <w:r w:rsidRPr="00B44DBC">
        <w:rPr>
          <w:rFonts w:ascii="Times New Roman" w:eastAsia="仿宋" w:hAnsi="Times New Roman" w:cs="Times New Roman"/>
          <w:b/>
          <w:sz w:val="24"/>
          <w:szCs w:val="24"/>
        </w:rPr>
        <w:t>引用文献</w:t>
      </w:r>
    </w:p>
    <w:p w14:paraId="4E195A89" w14:textId="77777777" w:rsidR="006B77DD" w:rsidRPr="006B77DD" w:rsidRDefault="006B77DD" w:rsidP="003403D5">
      <w:pPr>
        <w:spacing w:line="360" w:lineRule="auto"/>
        <w:ind w:left="480" w:hangingChars="200" w:hanging="480"/>
        <w:rPr>
          <w:rFonts w:ascii="Times New Roman" w:eastAsia="仿宋" w:hAnsi="Times New Roman" w:cs="Times New Roman"/>
          <w:sz w:val="24"/>
          <w:szCs w:val="24"/>
        </w:rPr>
      </w:pPr>
      <w:r w:rsidRPr="006B77DD">
        <w:rPr>
          <w:rFonts w:ascii="Times New Roman" w:eastAsia="仿宋" w:hAnsi="Times New Roman" w:cs="Times New Roman" w:hint="eastAsia"/>
          <w:sz w:val="24"/>
          <w:szCs w:val="24"/>
        </w:rPr>
        <w:t>[1] Shi C X, Xie Z H, Qian H, et al. China land soil moisture EnKF data assimilation based on satellite remote sensing data. Sci China Earth Sci, 2011, doi: 10.1007/s11430-010-4160-3.</w:t>
      </w:r>
    </w:p>
    <w:p w14:paraId="3DB327B1" w14:textId="77777777" w:rsidR="006B77DD" w:rsidRPr="006B77DD" w:rsidRDefault="006B77DD" w:rsidP="003403D5">
      <w:pPr>
        <w:spacing w:line="360" w:lineRule="auto"/>
        <w:ind w:left="480" w:hangingChars="200" w:hanging="480"/>
        <w:rPr>
          <w:rFonts w:ascii="Times New Roman" w:eastAsia="仿宋" w:hAnsi="Times New Roman" w:cs="Times New Roman"/>
          <w:sz w:val="24"/>
          <w:szCs w:val="24"/>
        </w:rPr>
      </w:pPr>
      <w:r w:rsidRPr="006B77DD">
        <w:rPr>
          <w:rFonts w:ascii="Times New Roman" w:eastAsia="仿宋" w:hAnsi="Times New Roman" w:cs="Times New Roman" w:hint="eastAsia"/>
          <w:sz w:val="24"/>
          <w:szCs w:val="24"/>
        </w:rPr>
        <w:t xml:space="preserve">[2] </w:t>
      </w:r>
      <w:r w:rsidRPr="006B77DD">
        <w:rPr>
          <w:rFonts w:ascii="Times New Roman" w:eastAsia="仿宋" w:hAnsi="Times New Roman" w:cs="Times New Roman" w:hint="eastAsia"/>
          <w:sz w:val="24"/>
          <w:szCs w:val="24"/>
        </w:rPr>
        <w:t>师春香</w:t>
      </w:r>
      <w:r w:rsidRPr="006B77DD">
        <w:rPr>
          <w:rFonts w:ascii="Times New Roman" w:eastAsia="仿宋" w:hAnsi="Times New Roman" w:cs="Times New Roman" w:hint="eastAsia"/>
          <w:sz w:val="24"/>
          <w:szCs w:val="24"/>
        </w:rPr>
        <w:t>, 2008.</w:t>
      </w:r>
      <w:r w:rsidRPr="006B77DD">
        <w:rPr>
          <w:rFonts w:ascii="Times New Roman" w:eastAsia="仿宋" w:hAnsi="Times New Roman" w:cs="Times New Roman" w:hint="eastAsia"/>
          <w:sz w:val="24"/>
          <w:szCs w:val="24"/>
        </w:rPr>
        <w:t>基于</w:t>
      </w:r>
      <w:r w:rsidRPr="006B77DD">
        <w:rPr>
          <w:rFonts w:ascii="Times New Roman" w:eastAsia="仿宋" w:hAnsi="Times New Roman" w:cs="Times New Roman" w:hint="eastAsia"/>
          <w:sz w:val="24"/>
          <w:szCs w:val="24"/>
        </w:rPr>
        <w:t>EnKF</w:t>
      </w:r>
      <w:r w:rsidRPr="006B77DD">
        <w:rPr>
          <w:rFonts w:ascii="Times New Roman" w:eastAsia="仿宋" w:hAnsi="Times New Roman" w:cs="Times New Roman" w:hint="eastAsia"/>
          <w:sz w:val="24"/>
          <w:szCs w:val="24"/>
        </w:rPr>
        <w:t>算法的卫星遥感土壤湿度同化研究</w:t>
      </w:r>
      <w:r w:rsidRPr="006B77DD">
        <w:rPr>
          <w:rFonts w:ascii="Times New Roman" w:eastAsia="仿宋" w:hAnsi="Times New Roman" w:cs="Times New Roman" w:hint="eastAsia"/>
          <w:sz w:val="24"/>
          <w:szCs w:val="24"/>
        </w:rPr>
        <w:t xml:space="preserve">. </w:t>
      </w:r>
      <w:r w:rsidRPr="006B77DD">
        <w:rPr>
          <w:rFonts w:ascii="Times New Roman" w:eastAsia="仿宋" w:hAnsi="Times New Roman" w:cs="Times New Roman" w:hint="eastAsia"/>
          <w:sz w:val="24"/>
          <w:szCs w:val="24"/>
        </w:rPr>
        <w:t>博士学位论文</w:t>
      </w:r>
      <w:r w:rsidRPr="006B77DD">
        <w:rPr>
          <w:rFonts w:ascii="Times New Roman" w:eastAsia="仿宋" w:hAnsi="Times New Roman" w:cs="Times New Roman" w:hint="eastAsia"/>
          <w:sz w:val="24"/>
          <w:szCs w:val="24"/>
        </w:rPr>
        <w:t xml:space="preserve">, </w:t>
      </w:r>
      <w:r w:rsidRPr="006B77DD">
        <w:rPr>
          <w:rFonts w:ascii="Times New Roman" w:eastAsia="仿宋" w:hAnsi="Times New Roman" w:cs="Times New Roman" w:hint="eastAsia"/>
          <w:sz w:val="24"/>
          <w:szCs w:val="24"/>
        </w:rPr>
        <w:t>北京</w:t>
      </w:r>
      <w:r w:rsidRPr="006B77DD">
        <w:rPr>
          <w:rFonts w:ascii="Times New Roman" w:eastAsia="仿宋" w:hAnsi="Times New Roman" w:cs="Times New Roman" w:hint="eastAsia"/>
          <w:sz w:val="24"/>
          <w:szCs w:val="24"/>
        </w:rPr>
        <w:t xml:space="preserve">: </w:t>
      </w:r>
      <w:r w:rsidRPr="006B77DD">
        <w:rPr>
          <w:rFonts w:ascii="Times New Roman" w:eastAsia="仿宋" w:hAnsi="Times New Roman" w:cs="Times New Roman" w:hint="eastAsia"/>
          <w:sz w:val="24"/>
          <w:szCs w:val="24"/>
        </w:rPr>
        <w:t>中国科学院研究生院。</w:t>
      </w:r>
    </w:p>
    <w:p w14:paraId="1D0676B0" w14:textId="77777777" w:rsidR="006B77DD" w:rsidRDefault="006B77DD" w:rsidP="003403D5">
      <w:pPr>
        <w:spacing w:line="360" w:lineRule="auto"/>
        <w:ind w:left="480" w:hangingChars="200" w:hanging="480"/>
        <w:rPr>
          <w:rFonts w:ascii="Times New Roman" w:eastAsia="仿宋" w:hAnsi="Times New Roman" w:cs="Times New Roman"/>
          <w:sz w:val="24"/>
          <w:szCs w:val="24"/>
        </w:rPr>
      </w:pPr>
      <w:r w:rsidRPr="006B77DD">
        <w:rPr>
          <w:rFonts w:ascii="Times New Roman" w:eastAsia="仿宋" w:hAnsi="Times New Roman" w:cs="Times New Roman" w:hint="eastAsia"/>
          <w:sz w:val="24"/>
          <w:szCs w:val="24"/>
        </w:rPr>
        <w:t xml:space="preserve">[3] </w:t>
      </w:r>
      <w:r w:rsidRPr="006B77DD">
        <w:rPr>
          <w:rFonts w:ascii="Times New Roman" w:eastAsia="仿宋" w:hAnsi="Times New Roman" w:cs="Times New Roman" w:hint="eastAsia"/>
          <w:sz w:val="24"/>
          <w:szCs w:val="24"/>
        </w:rPr>
        <w:t>朱晨</w:t>
      </w:r>
      <w:r w:rsidRPr="006B77DD">
        <w:rPr>
          <w:rFonts w:ascii="Times New Roman" w:eastAsia="仿宋" w:hAnsi="Times New Roman" w:cs="Times New Roman" w:hint="eastAsia"/>
          <w:sz w:val="24"/>
          <w:szCs w:val="24"/>
        </w:rPr>
        <w:t>,</w:t>
      </w:r>
      <w:r w:rsidRPr="006B77DD">
        <w:rPr>
          <w:rFonts w:ascii="Times New Roman" w:eastAsia="仿宋" w:hAnsi="Times New Roman" w:cs="Times New Roman" w:hint="eastAsia"/>
          <w:sz w:val="24"/>
          <w:szCs w:val="24"/>
        </w:rPr>
        <w:t>师春香等</w:t>
      </w:r>
      <w:r w:rsidRPr="006B77DD">
        <w:rPr>
          <w:rFonts w:ascii="Times New Roman" w:eastAsia="仿宋" w:hAnsi="Times New Roman" w:cs="Times New Roman" w:hint="eastAsia"/>
          <w:sz w:val="24"/>
          <w:szCs w:val="24"/>
        </w:rPr>
        <w:t>, 2013.</w:t>
      </w:r>
      <w:r w:rsidRPr="006B77DD">
        <w:rPr>
          <w:rFonts w:ascii="Times New Roman" w:eastAsia="仿宋" w:hAnsi="Times New Roman" w:cs="Times New Roman" w:hint="eastAsia"/>
          <w:sz w:val="24"/>
          <w:szCs w:val="24"/>
        </w:rPr>
        <w:t>中国区域不同深度土壤湿度模拟和评估</w:t>
      </w:r>
      <w:r w:rsidRPr="006B77DD">
        <w:rPr>
          <w:rFonts w:ascii="Times New Roman" w:eastAsia="仿宋" w:hAnsi="Times New Roman" w:cs="Times New Roman" w:hint="eastAsia"/>
          <w:sz w:val="24"/>
          <w:szCs w:val="24"/>
        </w:rPr>
        <w:t>[J].</w:t>
      </w:r>
      <w:r w:rsidRPr="006B77DD">
        <w:rPr>
          <w:rFonts w:ascii="Times New Roman" w:eastAsia="仿宋" w:hAnsi="Times New Roman" w:cs="Times New Roman" w:hint="eastAsia"/>
          <w:sz w:val="24"/>
          <w:szCs w:val="24"/>
        </w:rPr>
        <w:t>气象科技</w:t>
      </w:r>
      <w:r w:rsidRPr="006B77DD">
        <w:rPr>
          <w:rFonts w:ascii="Times New Roman" w:eastAsia="仿宋" w:hAnsi="Times New Roman" w:cs="Times New Roman" w:hint="eastAsia"/>
          <w:sz w:val="24"/>
          <w:szCs w:val="24"/>
        </w:rPr>
        <w:t>,41(3):529~536.</w:t>
      </w:r>
    </w:p>
    <w:p w14:paraId="1C03F90F" w14:textId="77777777" w:rsidR="00B9268B" w:rsidRPr="00E47F1B" w:rsidRDefault="00E47F1B" w:rsidP="00E47F1B">
      <w:pPr>
        <w:spacing w:line="360" w:lineRule="auto"/>
        <w:ind w:left="480" w:hangingChars="200" w:hanging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[</w:t>
      </w:r>
      <w:r>
        <w:rPr>
          <w:rFonts w:ascii="Times New Roman" w:eastAsia="仿宋" w:hAnsi="Times New Roman" w:cs="Times New Roman"/>
          <w:sz w:val="24"/>
          <w:szCs w:val="24"/>
        </w:rPr>
        <w:t>4</w:t>
      </w:r>
      <w:r>
        <w:rPr>
          <w:rFonts w:ascii="Times New Roman" w:eastAsia="仿宋" w:hAnsi="Times New Roman" w:cs="Times New Roman" w:hint="eastAsia"/>
          <w:sz w:val="24"/>
          <w:szCs w:val="24"/>
        </w:rPr>
        <w:t>]</w:t>
      </w:r>
      <w:r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="00B9268B" w:rsidRPr="00E47F1B">
        <w:rPr>
          <w:rFonts w:ascii="Times New Roman" w:eastAsia="仿宋" w:hAnsi="Times New Roman" w:cs="Times New Roman" w:hint="eastAsia"/>
          <w:sz w:val="24"/>
          <w:szCs w:val="24"/>
        </w:rPr>
        <w:t>韩帅，师春香，林泓锦</w:t>
      </w:r>
      <w:r w:rsidR="00B9268B" w:rsidRPr="00E47F1B">
        <w:rPr>
          <w:rFonts w:ascii="Times New Roman" w:eastAsia="仿宋" w:hAnsi="Times New Roman" w:cs="Times New Roman" w:hint="eastAsia"/>
          <w:sz w:val="24"/>
          <w:szCs w:val="24"/>
        </w:rPr>
        <w:t>,</w:t>
      </w:r>
      <w:r w:rsidR="00B9268B" w:rsidRPr="00E47F1B">
        <w:rPr>
          <w:rFonts w:ascii="Times New Roman" w:eastAsia="仿宋" w:hAnsi="Times New Roman" w:cs="Times New Roman" w:hint="eastAsia"/>
          <w:sz w:val="24"/>
          <w:szCs w:val="24"/>
        </w:rPr>
        <w:t>等</w:t>
      </w:r>
      <w:r w:rsidR="00B9268B" w:rsidRPr="00E47F1B">
        <w:rPr>
          <w:rFonts w:ascii="Times New Roman" w:eastAsia="仿宋" w:hAnsi="Times New Roman" w:cs="Times New Roman" w:hint="eastAsia"/>
          <w:sz w:val="24"/>
          <w:szCs w:val="24"/>
        </w:rPr>
        <w:t>.</w:t>
      </w:r>
      <w:r w:rsidR="00B9268B" w:rsidRPr="00E47F1B">
        <w:rPr>
          <w:rFonts w:ascii="Times New Roman" w:eastAsia="仿宋" w:hAnsi="Times New Roman" w:cs="Times New Roman" w:hint="eastAsia"/>
          <w:sz w:val="24"/>
          <w:szCs w:val="24"/>
        </w:rPr>
        <w:t>基于</w:t>
      </w:r>
      <w:r w:rsidR="00B9268B" w:rsidRPr="00E47F1B">
        <w:rPr>
          <w:rFonts w:ascii="Times New Roman" w:eastAsia="仿宋" w:hAnsi="Times New Roman" w:cs="Times New Roman" w:hint="eastAsia"/>
          <w:sz w:val="24"/>
          <w:szCs w:val="24"/>
        </w:rPr>
        <w:t>CLDAS</w:t>
      </w:r>
      <w:r w:rsidR="00B9268B" w:rsidRPr="00E47F1B">
        <w:rPr>
          <w:rFonts w:ascii="Times New Roman" w:eastAsia="仿宋" w:hAnsi="Times New Roman" w:cs="Times New Roman" w:hint="eastAsia"/>
          <w:sz w:val="24"/>
          <w:szCs w:val="24"/>
        </w:rPr>
        <w:t>土壤体积含水量业务产品的中国区域干旱监测</w:t>
      </w:r>
      <w:r w:rsidR="00B9268B" w:rsidRPr="00E47F1B">
        <w:rPr>
          <w:rFonts w:ascii="Times New Roman" w:eastAsia="仿宋" w:hAnsi="Times New Roman" w:cs="Times New Roman" w:hint="eastAsia"/>
          <w:sz w:val="24"/>
          <w:szCs w:val="24"/>
        </w:rPr>
        <w:t>[J].</w:t>
      </w:r>
      <w:r w:rsidR="00B9268B" w:rsidRPr="00E47F1B">
        <w:rPr>
          <w:rFonts w:ascii="Times New Roman" w:eastAsia="仿宋" w:hAnsi="Times New Roman" w:cs="Times New Roman" w:hint="eastAsia"/>
          <w:sz w:val="24"/>
          <w:szCs w:val="24"/>
        </w:rPr>
        <w:t>冰川冻土</w:t>
      </w:r>
      <w:r w:rsidR="00B9268B" w:rsidRPr="00E47F1B">
        <w:rPr>
          <w:rFonts w:ascii="Times New Roman" w:eastAsia="仿宋" w:hAnsi="Times New Roman" w:cs="Times New Roman" w:hint="eastAsia"/>
          <w:sz w:val="24"/>
          <w:szCs w:val="24"/>
        </w:rPr>
        <w:t>. 2015</w:t>
      </w:r>
      <w:r w:rsidR="00B9268B" w:rsidRPr="00E47F1B">
        <w:rPr>
          <w:rFonts w:ascii="Times New Roman" w:eastAsia="仿宋" w:hAnsi="Times New Roman" w:cs="Times New Roman"/>
          <w:sz w:val="24"/>
          <w:szCs w:val="24"/>
        </w:rPr>
        <w:t>,</w:t>
      </w:r>
      <w:r w:rsidR="00B9268B" w:rsidRPr="00E47F1B">
        <w:rPr>
          <w:rFonts w:ascii="Times New Roman" w:eastAsia="仿宋" w:hAnsi="Times New Roman" w:cs="Times New Roman" w:hint="eastAsia"/>
          <w:sz w:val="24"/>
          <w:szCs w:val="24"/>
        </w:rPr>
        <w:t>37(2)</w:t>
      </w:r>
      <w:r w:rsidR="00B9268B" w:rsidRPr="00E47F1B">
        <w:rPr>
          <w:rFonts w:ascii="Times New Roman" w:eastAsia="仿宋" w:hAnsi="Times New Roman" w:cs="Times New Roman"/>
          <w:sz w:val="24"/>
          <w:szCs w:val="24"/>
        </w:rPr>
        <w:t>:</w:t>
      </w:r>
      <w:r w:rsidR="00B9268B" w:rsidRPr="00E47F1B">
        <w:rPr>
          <w:rFonts w:ascii="Times New Roman" w:eastAsia="仿宋" w:hAnsi="Times New Roman" w:cs="Times New Roman" w:hint="eastAsia"/>
          <w:sz w:val="24"/>
          <w:szCs w:val="24"/>
        </w:rPr>
        <w:t>446-453.</w:t>
      </w:r>
    </w:p>
    <w:p w14:paraId="5F7673FD" w14:textId="77777777" w:rsidR="00B9268B" w:rsidRPr="00B9268B" w:rsidRDefault="00B9268B" w:rsidP="003403D5">
      <w:pPr>
        <w:spacing w:line="360" w:lineRule="auto"/>
        <w:ind w:left="480" w:hangingChars="200" w:hanging="480"/>
        <w:rPr>
          <w:rFonts w:ascii="Times New Roman" w:eastAsia="仿宋" w:hAnsi="Times New Roman" w:cs="Times New Roman"/>
          <w:sz w:val="24"/>
          <w:szCs w:val="24"/>
        </w:rPr>
      </w:pPr>
    </w:p>
    <w:p w14:paraId="5E4C8BF2" w14:textId="77777777" w:rsidR="006B77DD" w:rsidRPr="006B77DD" w:rsidRDefault="006B77DD" w:rsidP="003403D5">
      <w:pPr>
        <w:spacing w:line="360" w:lineRule="auto"/>
        <w:rPr>
          <w:rFonts w:ascii="Times New Roman" w:eastAsia="仿宋" w:hAnsi="Times New Roman" w:cs="Times New Roman"/>
          <w:b/>
          <w:sz w:val="24"/>
          <w:szCs w:val="24"/>
        </w:rPr>
      </w:pPr>
    </w:p>
    <w:sectPr w:rsidR="006B77DD" w:rsidRPr="006B7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F9198" w14:textId="77777777" w:rsidR="00097875" w:rsidRDefault="00097875" w:rsidP="00C93FDC">
      <w:r>
        <w:separator/>
      </w:r>
    </w:p>
  </w:endnote>
  <w:endnote w:type="continuationSeparator" w:id="0">
    <w:p w14:paraId="394C1C67" w14:textId="77777777" w:rsidR="00097875" w:rsidRDefault="00097875" w:rsidP="00C9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E4A55" w14:textId="77777777" w:rsidR="00097875" w:rsidRDefault="00097875" w:rsidP="00C93FDC">
      <w:r>
        <w:separator/>
      </w:r>
    </w:p>
  </w:footnote>
  <w:footnote w:type="continuationSeparator" w:id="0">
    <w:p w14:paraId="1CBDD746" w14:textId="77777777" w:rsidR="00097875" w:rsidRDefault="00097875" w:rsidP="00C9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854A7"/>
    <w:multiLevelType w:val="hybridMultilevel"/>
    <w:tmpl w:val="20920C5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47"/>
    <w:rsid w:val="00045593"/>
    <w:rsid w:val="00097875"/>
    <w:rsid w:val="0010461C"/>
    <w:rsid w:val="00231DE9"/>
    <w:rsid w:val="002516DD"/>
    <w:rsid w:val="002B7847"/>
    <w:rsid w:val="003403D5"/>
    <w:rsid w:val="0038501E"/>
    <w:rsid w:val="003B2820"/>
    <w:rsid w:val="003F1E38"/>
    <w:rsid w:val="003F4C90"/>
    <w:rsid w:val="00410B47"/>
    <w:rsid w:val="004D32A7"/>
    <w:rsid w:val="004E3D6B"/>
    <w:rsid w:val="004F0B5A"/>
    <w:rsid w:val="005015AC"/>
    <w:rsid w:val="005041A8"/>
    <w:rsid w:val="00582EEA"/>
    <w:rsid w:val="00592C70"/>
    <w:rsid w:val="005D45EC"/>
    <w:rsid w:val="006B77DD"/>
    <w:rsid w:val="006F0561"/>
    <w:rsid w:val="00711AD4"/>
    <w:rsid w:val="007A60AE"/>
    <w:rsid w:val="007E1F8E"/>
    <w:rsid w:val="007E7C45"/>
    <w:rsid w:val="0081592E"/>
    <w:rsid w:val="0084049C"/>
    <w:rsid w:val="00857888"/>
    <w:rsid w:val="00860A5D"/>
    <w:rsid w:val="00897F9C"/>
    <w:rsid w:val="008C334B"/>
    <w:rsid w:val="008D16BA"/>
    <w:rsid w:val="009165F8"/>
    <w:rsid w:val="009429A3"/>
    <w:rsid w:val="009436C9"/>
    <w:rsid w:val="009B2EE7"/>
    <w:rsid w:val="00A0131F"/>
    <w:rsid w:val="00A353C9"/>
    <w:rsid w:val="00A857B2"/>
    <w:rsid w:val="00A96E16"/>
    <w:rsid w:val="00B15781"/>
    <w:rsid w:val="00B21197"/>
    <w:rsid w:val="00B24569"/>
    <w:rsid w:val="00B30522"/>
    <w:rsid w:val="00B36DB5"/>
    <w:rsid w:val="00B44DBC"/>
    <w:rsid w:val="00B62B60"/>
    <w:rsid w:val="00B64AD9"/>
    <w:rsid w:val="00B9268B"/>
    <w:rsid w:val="00BD01F3"/>
    <w:rsid w:val="00BD0914"/>
    <w:rsid w:val="00C93FDC"/>
    <w:rsid w:val="00D746EE"/>
    <w:rsid w:val="00DA1DEE"/>
    <w:rsid w:val="00E47F1B"/>
    <w:rsid w:val="00FB3370"/>
    <w:rsid w:val="00FC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A7C21"/>
  <w15:docId w15:val="{F592AAE7-1E71-444F-A0C6-204807B9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8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3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3F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3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3FD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592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592E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A60A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7A60AE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7A60AE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7A60AE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7A60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710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479426549">
              <w:marLeft w:val="300"/>
              <w:marRight w:val="0"/>
              <w:marTop w:val="255"/>
              <w:marBottom w:val="0"/>
              <w:divBdr>
                <w:top w:val="single" w:sz="6" w:space="0" w:color="D8D9DB"/>
                <w:left w:val="single" w:sz="6" w:space="0" w:color="D8D9DB"/>
                <w:bottom w:val="single" w:sz="6" w:space="0" w:color="D8D9DB"/>
                <w:right w:val="single" w:sz="6" w:space="0" w:color="D8D9DB"/>
              </w:divBdr>
              <w:divsChild>
                <w:div w:id="10062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97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  <w:divsChild>
                            <w:div w:id="646250705">
                              <w:marLeft w:val="99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194618606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95488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45782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78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643075422">
              <w:marLeft w:val="300"/>
              <w:marRight w:val="0"/>
              <w:marTop w:val="255"/>
              <w:marBottom w:val="0"/>
              <w:divBdr>
                <w:top w:val="single" w:sz="6" w:space="0" w:color="D8D9DB"/>
                <w:left w:val="single" w:sz="6" w:space="0" w:color="D8D9DB"/>
                <w:bottom w:val="single" w:sz="6" w:space="0" w:color="D8D9DB"/>
                <w:right w:val="single" w:sz="6" w:space="0" w:color="D8D9DB"/>
              </w:divBdr>
              <w:divsChild>
                <w:div w:id="5764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5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  <w:divsChild>
                            <w:div w:id="37227020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4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姜志伟</cp:lastModifiedBy>
  <cp:revision>12</cp:revision>
  <dcterms:created xsi:type="dcterms:W3CDTF">2017-01-16T06:36:00Z</dcterms:created>
  <dcterms:modified xsi:type="dcterms:W3CDTF">2017-01-16T10:13:00Z</dcterms:modified>
</cp:coreProperties>
</file>