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88" w:rsidRPr="00CF550F" w:rsidRDefault="00501D27" w:rsidP="00A45BC4">
      <w:pPr>
        <w:pStyle w:val="a3"/>
        <w:jc w:val="center"/>
        <w:rPr>
          <w:rFonts w:hAnsi="宋体" w:cs="宋体"/>
          <w:b/>
          <w:sz w:val="24"/>
          <w:szCs w:val="24"/>
        </w:rPr>
      </w:pPr>
      <w:r>
        <w:rPr>
          <w:rFonts w:hAnsi="宋体" w:cs="宋体" w:hint="eastAsia"/>
          <w:b/>
          <w:sz w:val="24"/>
          <w:szCs w:val="24"/>
        </w:rPr>
        <w:t>青藏高原辐射</w:t>
      </w:r>
      <w:r w:rsidR="009E6903">
        <w:rPr>
          <w:rFonts w:hAnsi="宋体" w:cs="宋体" w:hint="eastAsia"/>
          <w:b/>
          <w:sz w:val="24"/>
          <w:szCs w:val="24"/>
        </w:rPr>
        <w:t>月</w:t>
      </w:r>
      <w:r>
        <w:rPr>
          <w:rFonts w:hAnsi="宋体" w:cs="宋体" w:hint="eastAsia"/>
          <w:b/>
          <w:sz w:val="24"/>
          <w:szCs w:val="24"/>
        </w:rPr>
        <w:t>值</w:t>
      </w:r>
      <w:r w:rsidR="00364A88" w:rsidRPr="00CF550F">
        <w:rPr>
          <w:rFonts w:hAnsi="宋体" w:cs="宋体" w:hint="eastAsia"/>
          <w:b/>
          <w:sz w:val="24"/>
          <w:szCs w:val="24"/>
        </w:rPr>
        <w:t>数据</w:t>
      </w:r>
      <w:proofErr w:type="gramStart"/>
      <w:r w:rsidR="00364A88" w:rsidRPr="00CF550F">
        <w:rPr>
          <w:rFonts w:hAnsi="宋体" w:cs="宋体" w:hint="eastAsia"/>
          <w:b/>
          <w:sz w:val="24"/>
          <w:szCs w:val="24"/>
        </w:rPr>
        <w:t>集说明</w:t>
      </w:r>
      <w:proofErr w:type="gramEnd"/>
      <w:r w:rsidR="00364A88" w:rsidRPr="00CF550F">
        <w:rPr>
          <w:rFonts w:hAnsi="宋体" w:cs="宋体" w:hint="eastAsia"/>
          <w:b/>
          <w:sz w:val="24"/>
          <w:szCs w:val="24"/>
        </w:rPr>
        <w:t>文档</w:t>
      </w:r>
    </w:p>
    <w:p w:rsidR="00364A88" w:rsidRPr="00A45BC4" w:rsidRDefault="00A45BC4" w:rsidP="00327874">
      <w:pPr>
        <w:pStyle w:val="a3"/>
        <w:spacing w:line="360" w:lineRule="auto"/>
        <w:outlineLvl w:val="0"/>
        <w:rPr>
          <w:rFonts w:hAnsi="宋体" w:cs="宋体"/>
          <w:b/>
        </w:rPr>
      </w:pPr>
      <w:proofErr w:type="gramStart"/>
      <w:r w:rsidRPr="00A45BC4">
        <w:rPr>
          <w:rFonts w:hAnsi="宋体" w:cs="宋体" w:hint="eastAsia"/>
          <w:b/>
        </w:rPr>
        <w:t>一</w:t>
      </w:r>
      <w:proofErr w:type="gramEnd"/>
      <w:r w:rsidR="00364A88" w:rsidRPr="00A45BC4">
        <w:rPr>
          <w:rFonts w:hAnsi="宋体" w:cs="宋体" w:hint="eastAsia"/>
          <w:b/>
        </w:rPr>
        <w:t>.</w:t>
      </w:r>
      <w:r>
        <w:rPr>
          <w:rFonts w:hAnsi="宋体" w:cs="宋体" w:hint="eastAsia"/>
          <w:b/>
        </w:rPr>
        <w:t>产品基本信息</w:t>
      </w:r>
    </w:p>
    <w:p w:rsidR="00364A88" w:rsidRPr="00364A88" w:rsidRDefault="00CF550F" w:rsidP="00E078A9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hAnsi="宋体" w:cs="宋体"/>
        </w:rPr>
      </w:pPr>
      <w:r w:rsidRPr="001C394F">
        <w:rPr>
          <w:rFonts w:hAnsi="宋体" w:cs="宋体" w:hint="eastAsia"/>
          <w:b/>
        </w:rPr>
        <w:t>产品</w:t>
      </w:r>
      <w:r w:rsidR="00364A88" w:rsidRPr="001C394F">
        <w:rPr>
          <w:rFonts w:hAnsi="宋体" w:cs="宋体" w:hint="eastAsia"/>
          <w:b/>
        </w:rPr>
        <w:t>中文名称</w:t>
      </w:r>
      <w:r w:rsidR="00364A88" w:rsidRPr="00364A88">
        <w:rPr>
          <w:rFonts w:hAnsi="宋体" w:cs="宋体" w:hint="eastAsia"/>
        </w:rPr>
        <w:t>：</w:t>
      </w:r>
      <w:r w:rsidR="002B49C6">
        <w:rPr>
          <w:rFonts w:hAnsi="宋体" w:cs="宋体" w:hint="eastAsia"/>
        </w:rPr>
        <w:t>青藏高原</w:t>
      </w:r>
      <w:r w:rsidR="00DF5C1B">
        <w:rPr>
          <w:rFonts w:hAnsi="宋体" w:cs="宋体" w:hint="eastAsia"/>
        </w:rPr>
        <w:t>辐射</w:t>
      </w:r>
      <w:r w:rsidR="004626D0">
        <w:rPr>
          <w:rFonts w:hAnsi="宋体" w:cs="宋体" w:hint="eastAsia"/>
        </w:rPr>
        <w:t>基本要素</w:t>
      </w:r>
      <w:r w:rsidR="009E6903">
        <w:rPr>
          <w:rFonts w:hAnsi="宋体" w:cs="宋体" w:hint="eastAsia"/>
        </w:rPr>
        <w:t>逐月</w:t>
      </w:r>
      <w:r w:rsidR="002B49C6">
        <w:rPr>
          <w:rFonts w:hAnsi="宋体" w:cs="宋体" w:hint="eastAsia"/>
        </w:rPr>
        <w:t>辐照度</w:t>
      </w:r>
      <w:r w:rsidR="00364A88" w:rsidRPr="00364A88">
        <w:rPr>
          <w:rFonts w:hAnsi="宋体" w:cs="宋体" w:hint="eastAsia"/>
        </w:rPr>
        <w:t>数据集</w:t>
      </w:r>
    </w:p>
    <w:p w:rsidR="00364A88" w:rsidRPr="00364A88" w:rsidRDefault="00CF550F" w:rsidP="00E078A9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hAnsi="宋体" w:cs="宋体"/>
        </w:rPr>
      </w:pPr>
      <w:r w:rsidRPr="001C394F">
        <w:rPr>
          <w:rFonts w:hAnsi="宋体" w:cs="宋体" w:hint="eastAsia"/>
          <w:b/>
        </w:rPr>
        <w:t>产品英文缩写</w:t>
      </w:r>
      <w:r w:rsidR="00364A88" w:rsidRPr="00364A88">
        <w:rPr>
          <w:rFonts w:hAnsi="宋体" w:cs="宋体" w:hint="eastAsia"/>
        </w:rPr>
        <w:t>：</w:t>
      </w:r>
      <w:r w:rsidR="00A00CCC" w:rsidRPr="00A00CCC">
        <w:rPr>
          <w:rFonts w:hAnsi="宋体" w:cs="宋体" w:hint="eastAsia"/>
        </w:rPr>
        <w:t>CMOP_</w:t>
      </w:r>
      <w:r w:rsidR="00A00CCC" w:rsidRPr="002C38BF">
        <w:rPr>
          <w:rFonts w:hAnsi="宋体" w:cs="宋体" w:hint="eastAsia"/>
        </w:rPr>
        <w:t>RADI_MUL_</w:t>
      </w:r>
      <w:r w:rsidR="00A00CCC">
        <w:rPr>
          <w:rFonts w:hAnsi="宋体" w:cs="宋体" w:hint="eastAsia"/>
        </w:rPr>
        <w:t>TIBET_</w:t>
      </w:r>
      <w:r w:rsidR="009E6903">
        <w:rPr>
          <w:rFonts w:hAnsi="宋体" w:cs="宋体" w:hint="eastAsia"/>
        </w:rPr>
        <w:t>MON</w:t>
      </w:r>
    </w:p>
    <w:p w:rsidR="004626D0" w:rsidRPr="00A00CCC" w:rsidRDefault="00CF550F" w:rsidP="00E078A9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hAnsi="宋体" w:cs="宋体"/>
        </w:rPr>
      </w:pPr>
      <w:r w:rsidRPr="001C394F">
        <w:rPr>
          <w:rFonts w:hAnsi="宋体" w:cs="宋体" w:hint="eastAsia"/>
          <w:b/>
        </w:rPr>
        <w:t>产品简介</w:t>
      </w:r>
      <w:r w:rsidR="00364A88" w:rsidRPr="001C394F">
        <w:rPr>
          <w:rFonts w:hAnsi="宋体" w:cs="宋体" w:hint="eastAsia"/>
          <w:b/>
        </w:rPr>
        <w:t>：</w:t>
      </w:r>
      <w:r w:rsidR="00497887">
        <w:rPr>
          <w:rFonts w:hAnsi="宋体" w:cs="宋体" w:hint="eastAsia"/>
        </w:rPr>
        <w:t>青藏高原辐射基本要素</w:t>
      </w:r>
      <w:r w:rsidR="009E6903">
        <w:rPr>
          <w:rFonts w:hAnsi="宋体" w:cs="宋体" w:hint="eastAsia"/>
        </w:rPr>
        <w:t>逐月</w:t>
      </w:r>
      <w:r w:rsidR="00497887">
        <w:rPr>
          <w:rFonts w:hAnsi="宋体" w:cs="宋体" w:hint="eastAsia"/>
        </w:rPr>
        <w:t>辐照度</w:t>
      </w:r>
      <w:r w:rsidR="00497887" w:rsidRPr="00364A88">
        <w:rPr>
          <w:rFonts w:hAnsi="宋体" w:cs="宋体" w:hint="eastAsia"/>
        </w:rPr>
        <w:t>数据集</w:t>
      </w:r>
      <w:r w:rsidRPr="00A00CCC">
        <w:rPr>
          <w:rFonts w:hAnsi="宋体" w:cs="宋体" w:hint="eastAsia"/>
        </w:rPr>
        <w:t>包含青藏高原区域</w:t>
      </w:r>
      <w:r w:rsidR="00420C37">
        <w:rPr>
          <w:rFonts w:hAnsi="宋体" w:cs="宋体" w:hint="eastAsia"/>
        </w:rPr>
        <w:t>1993</w:t>
      </w:r>
      <w:r w:rsidRPr="00A00CCC">
        <w:rPr>
          <w:rFonts w:hAnsi="宋体" w:cs="宋体" w:hint="eastAsia"/>
        </w:rPr>
        <w:t>年以来的累计</w:t>
      </w:r>
      <w:r w:rsidR="00501D27">
        <w:rPr>
          <w:rFonts w:hAnsi="宋体" w:cs="宋体" w:hint="eastAsia"/>
        </w:rPr>
        <w:t>26</w:t>
      </w:r>
      <w:r w:rsidRPr="00A00CCC">
        <w:rPr>
          <w:rFonts w:hAnsi="宋体" w:cs="宋体" w:hint="eastAsia"/>
        </w:rPr>
        <w:t>站的气象</w:t>
      </w:r>
      <w:r w:rsidR="00501D27">
        <w:rPr>
          <w:rFonts w:hAnsi="宋体" w:cs="宋体" w:hint="eastAsia"/>
        </w:rPr>
        <w:t>业务观测</w:t>
      </w:r>
      <w:r w:rsidRPr="00A00CCC">
        <w:rPr>
          <w:rFonts w:hAnsi="宋体" w:cs="宋体" w:hint="eastAsia"/>
        </w:rPr>
        <w:t>辐射数据，要素内容包含</w:t>
      </w:r>
      <w:r w:rsidR="00501D27">
        <w:rPr>
          <w:rFonts w:hAnsi="宋体" w:cs="宋体" w:hint="eastAsia"/>
        </w:rPr>
        <w:t>总辐射、净</w:t>
      </w:r>
      <w:r w:rsidRPr="00A00CCC">
        <w:rPr>
          <w:rFonts w:hAnsi="宋体" w:cs="宋体" w:hint="eastAsia"/>
        </w:rPr>
        <w:t>辐射、散射辐射、直接辐射、</w:t>
      </w:r>
      <w:r w:rsidR="00501D27">
        <w:rPr>
          <w:rFonts w:hAnsi="宋体" w:cs="宋体" w:hint="eastAsia"/>
        </w:rPr>
        <w:t>反射辐射</w:t>
      </w:r>
      <w:r w:rsidRPr="00A00CCC">
        <w:rPr>
          <w:rFonts w:hAnsi="宋体" w:cs="宋体" w:hint="eastAsia"/>
        </w:rPr>
        <w:t>要素项的</w:t>
      </w:r>
      <w:r w:rsidR="00420C37">
        <w:rPr>
          <w:rFonts w:hAnsi="宋体" w:cs="宋体" w:hint="eastAsia"/>
        </w:rPr>
        <w:t>逐日</w:t>
      </w:r>
      <w:r w:rsidRPr="00A00CCC">
        <w:rPr>
          <w:rFonts w:hAnsi="宋体" w:cs="宋体" w:hint="eastAsia"/>
        </w:rPr>
        <w:t>辐照度数据</w:t>
      </w:r>
      <w:r w:rsidR="004626D0" w:rsidRPr="00A00CCC">
        <w:rPr>
          <w:rFonts w:hAnsi="宋体" w:cs="宋体" w:hint="eastAsia"/>
        </w:rPr>
        <w:t>。</w:t>
      </w:r>
    </w:p>
    <w:p w:rsidR="00CF550F" w:rsidRPr="00A00CCC" w:rsidRDefault="00CF550F" w:rsidP="00E078A9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hAnsi="宋体" w:cs="宋体"/>
        </w:rPr>
      </w:pPr>
      <w:r w:rsidRPr="001C394F">
        <w:rPr>
          <w:rFonts w:hAnsi="宋体" w:cs="宋体" w:hint="eastAsia"/>
          <w:b/>
        </w:rPr>
        <w:t>产品大类：</w:t>
      </w:r>
      <w:r w:rsidRPr="00A00CCC">
        <w:rPr>
          <w:rFonts w:hAnsi="宋体" w:cs="宋体" w:hint="eastAsia"/>
        </w:rPr>
        <w:t>青藏高原</w:t>
      </w:r>
      <w:r w:rsidR="00501D27">
        <w:rPr>
          <w:rFonts w:hAnsi="宋体" w:cs="宋体" w:hint="eastAsia"/>
        </w:rPr>
        <w:t>辐射业务观测数据产品</w:t>
      </w:r>
      <w:r w:rsidRPr="00A00CCC">
        <w:rPr>
          <w:rFonts w:hAnsi="宋体" w:cs="宋体" w:hint="eastAsia"/>
        </w:rPr>
        <w:t>。</w:t>
      </w:r>
    </w:p>
    <w:p w:rsidR="00CF550F" w:rsidRPr="00A00CCC" w:rsidRDefault="00CF550F" w:rsidP="00E078A9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hAnsi="宋体" w:cs="宋体"/>
        </w:rPr>
      </w:pPr>
      <w:r w:rsidRPr="001C394F">
        <w:rPr>
          <w:rFonts w:hAnsi="宋体" w:cs="宋体" w:hint="eastAsia"/>
          <w:b/>
        </w:rPr>
        <w:t>数据属性：</w:t>
      </w:r>
      <w:r w:rsidRPr="00A00CCC">
        <w:rPr>
          <w:rFonts w:hAnsi="宋体" w:cs="宋体" w:hint="eastAsia"/>
        </w:rPr>
        <w:t>质控数据。</w:t>
      </w:r>
    </w:p>
    <w:p w:rsidR="00CF550F" w:rsidRPr="00A00CCC" w:rsidRDefault="00CF550F" w:rsidP="00E078A9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hAnsi="宋体" w:cs="宋体"/>
        </w:rPr>
      </w:pPr>
      <w:r w:rsidRPr="001C394F">
        <w:rPr>
          <w:rFonts w:hAnsi="宋体" w:cs="宋体" w:hint="eastAsia"/>
          <w:b/>
        </w:rPr>
        <w:t>关键词：</w:t>
      </w:r>
      <w:r w:rsidRPr="00A00CCC">
        <w:rPr>
          <w:rFonts w:hAnsi="宋体" w:cs="宋体" w:hint="eastAsia"/>
        </w:rPr>
        <w:t>青藏高原，气象辐射，辐照度，</w:t>
      </w:r>
      <w:r w:rsidR="009E6903">
        <w:rPr>
          <w:rFonts w:hAnsi="宋体" w:cs="宋体" w:hint="eastAsia"/>
        </w:rPr>
        <w:t>逐月</w:t>
      </w:r>
    </w:p>
    <w:p w:rsidR="00CF550F" w:rsidRPr="00A00CCC" w:rsidRDefault="00CF550F" w:rsidP="00E078A9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hAnsi="宋体" w:cs="宋体"/>
        </w:rPr>
      </w:pPr>
      <w:r w:rsidRPr="001C394F">
        <w:rPr>
          <w:rFonts w:hAnsi="宋体" w:cs="宋体" w:hint="eastAsia"/>
          <w:b/>
        </w:rPr>
        <w:t>产品制作时间：</w:t>
      </w:r>
      <w:r w:rsidRPr="00A00CCC">
        <w:rPr>
          <w:rFonts w:hAnsi="宋体" w:cs="宋体" w:hint="eastAsia"/>
        </w:rPr>
        <w:t>2019年10月31日</w:t>
      </w:r>
    </w:p>
    <w:p w:rsidR="00CF550F" w:rsidRPr="00A00CCC" w:rsidRDefault="00CF550F" w:rsidP="00E078A9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hAnsi="宋体" w:cs="宋体"/>
        </w:rPr>
      </w:pPr>
      <w:r w:rsidRPr="001C394F">
        <w:rPr>
          <w:rFonts w:hAnsi="宋体" w:cs="宋体" w:hint="eastAsia"/>
          <w:b/>
        </w:rPr>
        <w:t>产品发布时间：</w:t>
      </w:r>
      <w:r w:rsidRPr="00A00CCC">
        <w:rPr>
          <w:rFonts w:hAnsi="宋体" w:cs="宋体" w:hint="eastAsia"/>
        </w:rPr>
        <w:t>2019年11月5日</w:t>
      </w:r>
    </w:p>
    <w:p w:rsidR="00CF550F" w:rsidRPr="00A00CCC" w:rsidRDefault="00CF550F" w:rsidP="00E078A9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hAnsi="宋体" w:cs="宋体"/>
        </w:rPr>
      </w:pPr>
      <w:r w:rsidRPr="001C394F">
        <w:rPr>
          <w:rFonts w:hAnsi="宋体" w:cs="宋体" w:hint="eastAsia"/>
          <w:b/>
        </w:rPr>
        <w:t>数据源：</w:t>
      </w:r>
      <w:r>
        <w:rPr>
          <w:rFonts w:hAnsi="宋体" w:cs="宋体" w:hint="eastAsia"/>
        </w:rPr>
        <w:t>青藏高原辐射基本要素</w:t>
      </w:r>
      <w:r w:rsidR="00420C37">
        <w:rPr>
          <w:rFonts w:hAnsi="宋体" w:cs="宋体" w:hint="eastAsia"/>
        </w:rPr>
        <w:t>逐</w:t>
      </w:r>
      <w:r w:rsidR="009E6903">
        <w:rPr>
          <w:rFonts w:hAnsi="宋体" w:cs="宋体" w:hint="eastAsia"/>
        </w:rPr>
        <w:t>月</w:t>
      </w:r>
      <w:r>
        <w:rPr>
          <w:rFonts w:hAnsi="宋体" w:cs="宋体" w:hint="eastAsia"/>
        </w:rPr>
        <w:t>辐照度</w:t>
      </w:r>
      <w:r w:rsidRPr="00364A88">
        <w:rPr>
          <w:rFonts w:hAnsi="宋体" w:cs="宋体" w:hint="eastAsia"/>
        </w:rPr>
        <w:t>数据集</w:t>
      </w:r>
      <w:r w:rsidR="00D66319">
        <w:rPr>
          <w:rFonts w:hAnsi="宋体" w:cs="宋体" w:hint="eastAsia"/>
        </w:rPr>
        <w:t>基于青藏高原辐射基本要素逐</w:t>
      </w:r>
      <w:r w:rsidR="009E6903">
        <w:rPr>
          <w:rFonts w:hAnsi="宋体" w:cs="宋体" w:hint="eastAsia"/>
        </w:rPr>
        <w:t>日</w:t>
      </w:r>
      <w:r w:rsidR="00D66319">
        <w:rPr>
          <w:rFonts w:hAnsi="宋体" w:cs="宋体" w:hint="eastAsia"/>
        </w:rPr>
        <w:t>辐照度</w:t>
      </w:r>
      <w:r w:rsidR="00D66319" w:rsidRPr="00364A88">
        <w:rPr>
          <w:rFonts w:hAnsi="宋体" w:cs="宋体" w:hint="eastAsia"/>
        </w:rPr>
        <w:t>数据</w:t>
      </w:r>
      <w:r w:rsidR="007C346B">
        <w:rPr>
          <w:rFonts w:hAnsi="宋体" w:cs="宋体" w:hint="eastAsia"/>
        </w:rPr>
        <w:t>，</w:t>
      </w:r>
      <w:r w:rsidR="00D66319">
        <w:rPr>
          <w:rFonts w:hAnsi="宋体" w:cs="宋体" w:hint="eastAsia"/>
        </w:rPr>
        <w:t>按照</w:t>
      </w:r>
      <w:r w:rsidR="009E6903">
        <w:rPr>
          <w:rFonts w:hAnsi="宋体" w:cs="宋体" w:hint="eastAsia"/>
        </w:rPr>
        <w:t>月值数据</w:t>
      </w:r>
      <w:r w:rsidR="00D66319">
        <w:rPr>
          <w:rFonts w:hAnsi="宋体" w:cs="宋体" w:hint="eastAsia"/>
        </w:rPr>
        <w:t>统计方法统计</w:t>
      </w:r>
      <w:r w:rsidR="007C346B">
        <w:rPr>
          <w:rFonts w:hAnsi="宋体" w:cs="宋体" w:hint="eastAsia"/>
        </w:rPr>
        <w:t>形成</w:t>
      </w:r>
      <w:r w:rsidRPr="00A00CCC">
        <w:rPr>
          <w:rFonts w:hAnsi="宋体" w:cs="宋体" w:hint="eastAsia"/>
        </w:rPr>
        <w:t>。</w:t>
      </w:r>
    </w:p>
    <w:p w:rsidR="00CF550F" w:rsidRPr="001C394F" w:rsidRDefault="00CF550F" w:rsidP="00E078A9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hAnsi="宋体" w:cs="宋体"/>
          <w:b/>
        </w:rPr>
      </w:pPr>
      <w:r w:rsidRPr="001C394F">
        <w:rPr>
          <w:rFonts w:hAnsi="宋体" w:cs="宋体" w:hint="eastAsia"/>
          <w:b/>
        </w:rPr>
        <w:t>时间属性</w:t>
      </w:r>
    </w:p>
    <w:p w:rsidR="00CF550F" w:rsidRDefault="00CF550F" w:rsidP="00E078A9">
      <w:pPr>
        <w:pStyle w:val="a3"/>
        <w:numPr>
          <w:ilvl w:val="0"/>
          <w:numId w:val="3"/>
        </w:numPr>
        <w:spacing w:line="360" w:lineRule="auto"/>
        <w:rPr>
          <w:rFonts w:hAnsi="宋体" w:cs="宋体"/>
          <w:lang w:val="x-none"/>
        </w:rPr>
      </w:pPr>
      <w:r>
        <w:rPr>
          <w:rFonts w:hAnsi="宋体" w:cs="宋体" w:hint="eastAsia"/>
          <w:lang w:val="x-none"/>
        </w:rPr>
        <w:t>时间范围：1993年-</w:t>
      </w:r>
      <w:proofErr w:type="spellStart"/>
      <w:r>
        <w:rPr>
          <w:rFonts w:hAnsi="宋体" w:cs="宋体" w:hint="eastAsia"/>
          <w:lang w:val="x-none"/>
        </w:rPr>
        <w:t>至今</w:t>
      </w:r>
      <w:proofErr w:type="spellEnd"/>
      <w:r>
        <w:rPr>
          <w:rFonts w:hAnsi="宋体" w:cs="宋体" w:hint="eastAsia"/>
          <w:lang w:val="x-none"/>
        </w:rPr>
        <w:t>。</w:t>
      </w:r>
    </w:p>
    <w:p w:rsidR="00CF550F" w:rsidRDefault="009E6903" w:rsidP="00E078A9">
      <w:pPr>
        <w:pStyle w:val="a3"/>
        <w:numPr>
          <w:ilvl w:val="0"/>
          <w:numId w:val="3"/>
        </w:numPr>
        <w:spacing w:line="360" w:lineRule="auto"/>
        <w:rPr>
          <w:rFonts w:hAnsi="宋体" w:cs="宋体"/>
          <w:lang w:val="x-none"/>
        </w:rPr>
      </w:pPr>
      <w:r>
        <w:rPr>
          <w:rFonts w:hAnsi="宋体" w:cs="宋体" w:hint="eastAsia"/>
          <w:lang w:val="x-none"/>
        </w:rPr>
        <w:t>时间分辨率：逐月</w:t>
      </w:r>
      <w:r w:rsidR="00CF550F">
        <w:rPr>
          <w:rFonts w:hAnsi="宋体" w:cs="宋体" w:hint="eastAsia"/>
          <w:lang w:val="x-none"/>
        </w:rPr>
        <w:t>。</w:t>
      </w:r>
    </w:p>
    <w:p w:rsidR="00CF550F" w:rsidRDefault="00CF550F" w:rsidP="00E078A9">
      <w:pPr>
        <w:pStyle w:val="a3"/>
        <w:numPr>
          <w:ilvl w:val="0"/>
          <w:numId w:val="3"/>
        </w:numPr>
        <w:spacing w:line="360" w:lineRule="auto"/>
        <w:rPr>
          <w:rFonts w:hAnsi="宋体" w:cs="宋体"/>
          <w:lang w:val="x-none"/>
        </w:rPr>
      </w:pPr>
      <w:r>
        <w:rPr>
          <w:rFonts w:hAnsi="宋体" w:cs="宋体" w:hint="eastAsia"/>
          <w:lang w:val="x-none"/>
        </w:rPr>
        <w:t>产品时制：地方平均太阳时，日界为24时。</w:t>
      </w:r>
    </w:p>
    <w:p w:rsidR="00CF550F" w:rsidRDefault="00CF550F" w:rsidP="00E078A9">
      <w:pPr>
        <w:pStyle w:val="a3"/>
        <w:numPr>
          <w:ilvl w:val="0"/>
          <w:numId w:val="3"/>
        </w:numPr>
        <w:spacing w:line="360" w:lineRule="auto"/>
        <w:rPr>
          <w:rFonts w:hAnsi="宋体" w:cs="宋体"/>
          <w:lang w:val="x-none"/>
        </w:rPr>
      </w:pPr>
      <w:r>
        <w:rPr>
          <w:rFonts w:hAnsi="宋体" w:cs="宋体" w:hint="eastAsia"/>
          <w:lang w:val="x-none"/>
        </w:rPr>
        <w:t>统计频次：无。</w:t>
      </w:r>
    </w:p>
    <w:p w:rsidR="00CF550F" w:rsidRPr="001C394F" w:rsidRDefault="00CF550F" w:rsidP="00E078A9">
      <w:pPr>
        <w:pStyle w:val="a3"/>
        <w:spacing w:line="360" w:lineRule="auto"/>
        <w:rPr>
          <w:rFonts w:hAnsi="宋体" w:cs="宋体"/>
          <w:b/>
          <w:lang w:val="x-none"/>
        </w:rPr>
      </w:pPr>
      <w:r w:rsidRPr="001C394F">
        <w:rPr>
          <w:rFonts w:hAnsi="宋体" w:cs="宋体" w:hint="eastAsia"/>
          <w:b/>
          <w:lang w:val="x-none"/>
        </w:rPr>
        <w:t>11.空间属性：</w:t>
      </w:r>
    </w:p>
    <w:p w:rsidR="00CF550F" w:rsidRPr="00364A88" w:rsidRDefault="00CF550F" w:rsidP="00E078A9">
      <w:pPr>
        <w:pStyle w:val="a3"/>
        <w:numPr>
          <w:ilvl w:val="0"/>
          <w:numId w:val="4"/>
        </w:numPr>
        <w:spacing w:line="360" w:lineRule="auto"/>
        <w:rPr>
          <w:rFonts w:hAnsi="宋体" w:cs="宋体"/>
        </w:rPr>
      </w:pPr>
      <w:r>
        <w:rPr>
          <w:rFonts w:hAnsi="宋体" w:cs="宋体" w:hint="eastAsia"/>
          <w:lang w:val="x-none"/>
        </w:rPr>
        <w:t>地理范围</w:t>
      </w:r>
    </w:p>
    <w:p w:rsidR="00CF550F" w:rsidRPr="00364A88" w:rsidRDefault="00CF550F" w:rsidP="00E078A9">
      <w:pPr>
        <w:pStyle w:val="a3"/>
        <w:spacing w:line="360" w:lineRule="auto"/>
        <w:rPr>
          <w:rFonts w:hAnsi="宋体" w:cs="宋体"/>
        </w:rPr>
      </w:pPr>
      <w:r w:rsidRPr="00364A88">
        <w:rPr>
          <w:rFonts w:hAnsi="宋体" w:cs="宋体" w:hint="eastAsia"/>
        </w:rPr>
        <w:t xml:space="preserve">            地理范围描述：中国</w:t>
      </w:r>
    </w:p>
    <w:p w:rsidR="00CF550F" w:rsidRPr="00364A88" w:rsidRDefault="00CF550F" w:rsidP="00E078A9">
      <w:pPr>
        <w:pStyle w:val="a3"/>
        <w:spacing w:line="360" w:lineRule="auto"/>
        <w:rPr>
          <w:rFonts w:hAnsi="宋体" w:cs="宋体"/>
        </w:rPr>
      </w:pPr>
      <w:r w:rsidRPr="00364A88">
        <w:rPr>
          <w:rFonts w:hAnsi="宋体" w:cs="宋体" w:hint="eastAsia"/>
        </w:rPr>
        <w:t xml:space="preserve">            最西经度：7</w:t>
      </w:r>
      <w:r w:rsidR="00E72E9C">
        <w:rPr>
          <w:rFonts w:hAnsi="宋体" w:cs="宋体" w:hint="eastAsia"/>
        </w:rPr>
        <w:t>5</w:t>
      </w:r>
      <w:r w:rsidR="00E72E9C">
        <w:rPr>
          <w:rFonts w:ascii="微软雅黑" w:eastAsia="微软雅黑" w:hAnsi="微软雅黑" w:cs="宋体" w:hint="eastAsia"/>
        </w:rPr>
        <w:t>°</w:t>
      </w:r>
      <w:r w:rsidRPr="00364A88">
        <w:rPr>
          <w:rFonts w:hAnsi="宋体" w:cs="宋体" w:hint="eastAsia"/>
        </w:rPr>
        <w:t>E</w:t>
      </w:r>
    </w:p>
    <w:p w:rsidR="00CF550F" w:rsidRPr="00364A88" w:rsidRDefault="00CF550F" w:rsidP="00E078A9">
      <w:pPr>
        <w:pStyle w:val="a3"/>
        <w:spacing w:line="360" w:lineRule="auto"/>
        <w:rPr>
          <w:rFonts w:hAnsi="宋体" w:cs="宋体"/>
        </w:rPr>
      </w:pPr>
      <w:r w:rsidRPr="00364A88">
        <w:rPr>
          <w:rFonts w:hAnsi="宋体" w:cs="宋体" w:hint="eastAsia"/>
        </w:rPr>
        <w:t xml:space="preserve">            最东经度：</w:t>
      </w:r>
      <w:r>
        <w:rPr>
          <w:rFonts w:hAnsi="宋体" w:cs="宋体" w:hint="eastAsia"/>
        </w:rPr>
        <w:t>105</w:t>
      </w:r>
      <w:r w:rsidR="00E72E9C">
        <w:rPr>
          <w:rFonts w:ascii="微软雅黑" w:eastAsia="微软雅黑" w:hAnsi="微软雅黑" w:cs="宋体" w:hint="eastAsia"/>
        </w:rPr>
        <w:t>°</w:t>
      </w:r>
      <w:r w:rsidRPr="00364A88">
        <w:rPr>
          <w:rFonts w:hAnsi="宋体" w:cs="宋体" w:hint="eastAsia"/>
        </w:rPr>
        <w:t>E</w:t>
      </w:r>
    </w:p>
    <w:p w:rsidR="00CF550F" w:rsidRPr="00364A88" w:rsidRDefault="00CF550F" w:rsidP="00E078A9">
      <w:pPr>
        <w:pStyle w:val="a3"/>
        <w:spacing w:line="360" w:lineRule="auto"/>
        <w:rPr>
          <w:rFonts w:hAnsi="宋体" w:cs="宋体"/>
        </w:rPr>
      </w:pPr>
      <w:r w:rsidRPr="00364A88">
        <w:rPr>
          <w:rFonts w:hAnsi="宋体" w:cs="宋体" w:hint="eastAsia"/>
        </w:rPr>
        <w:t xml:space="preserve">            最北纬度：</w:t>
      </w:r>
      <w:r>
        <w:rPr>
          <w:rFonts w:hAnsi="宋体" w:cs="宋体" w:hint="eastAsia"/>
        </w:rPr>
        <w:t>40</w:t>
      </w:r>
      <w:r w:rsidR="00E72E9C">
        <w:rPr>
          <w:rFonts w:ascii="微软雅黑" w:eastAsia="微软雅黑" w:hAnsi="微软雅黑" w:cs="宋体" w:hint="eastAsia"/>
        </w:rPr>
        <w:t>°</w:t>
      </w:r>
      <w:r w:rsidRPr="00364A88">
        <w:rPr>
          <w:rFonts w:hAnsi="宋体" w:cs="宋体" w:hint="eastAsia"/>
        </w:rPr>
        <w:t>N</w:t>
      </w:r>
    </w:p>
    <w:p w:rsidR="00CF550F" w:rsidRPr="00364A88" w:rsidRDefault="00CF550F" w:rsidP="00E078A9">
      <w:pPr>
        <w:pStyle w:val="a3"/>
        <w:spacing w:line="360" w:lineRule="auto"/>
        <w:rPr>
          <w:rFonts w:hAnsi="宋体" w:cs="宋体"/>
        </w:rPr>
      </w:pPr>
      <w:r w:rsidRPr="00364A88">
        <w:rPr>
          <w:rFonts w:hAnsi="宋体" w:cs="宋体" w:hint="eastAsia"/>
        </w:rPr>
        <w:t xml:space="preserve">            最南纬度：</w:t>
      </w:r>
      <w:r>
        <w:rPr>
          <w:rFonts w:hAnsi="宋体" w:cs="宋体" w:hint="eastAsia"/>
        </w:rPr>
        <w:t>2</w:t>
      </w:r>
      <w:r w:rsidR="00E72E9C">
        <w:rPr>
          <w:rFonts w:hAnsi="宋体" w:cs="宋体" w:hint="eastAsia"/>
        </w:rPr>
        <w:t>5</w:t>
      </w:r>
      <w:r w:rsidR="00E72E9C">
        <w:rPr>
          <w:rFonts w:ascii="微软雅黑" w:eastAsia="微软雅黑" w:hAnsi="微软雅黑" w:cs="宋体" w:hint="eastAsia"/>
        </w:rPr>
        <w:t>°</w:t>
      </w:r>
      <w:r w:rsidRPr="00364A88">
        <w:rPr>
          <w:rFonts w:hAnsi="宋体" w:cs="宋体" w:hint="eastAsia"/>
        </w:rPr>
        <w:t>N</w:t>
      </w:r>
    </w:p>
    <w:p w:rsidR="00CF550F" w:rsidRPr="001C394F" w:rsidRDefault="00CF550F" w:rsidP="00E078A9">
      <w:pPr>
        <w:pStyle w:val="a3"/>
        <w:numPr>
          <w:ilvl w:val="0"/>
          <w:numId w:val="4"/>
        </w:numPr>
        <w:spacing w:line="360" w:lineRule="auto"/>
        <w:rPr>
          <w:rFonts w:hAnsi="宋体" w:cs="宋体"/>
          <w:b/>
          <w:lang w:val="x-none"/>
        </w:rPr>
      </w:pPr>
      <w:r w:rsidRPr="001C394F">
        <w:rPr>
          <w:rFonts w:hAnsi="宋体" w:cs="宋体" w:hint="eastAsia"/>
          <w:b/>
          <w:lang w:val="x-none"/>
        </w:rPr>
        <w:t>站点信息</w:t>
      </w:r>
    </w:p>
    <w:p w:rsidR="00CF550F" w:rsidRDefault="00CF550F" w:rsidP="00E078A9">
      <w:pPr>
        <w:pStyle w:val="a3"/>
        <w:spacing w:line="360" w:lineRule="auto"/>
        <w:ind w:firstLineChars="550" w:firstLine="1155"/>
        <w:rPr>
          <w:rFonts w:hAnsi="宋体" w:cs="宋体"/>
          <w:lang w:val="x-none"/>
        </w:rPr>
      </w:pPr>
      <w:r>
        <w:rPr>
          <w:rFonts w:hAnsi="宋体" w:cs="宋体" w:hint="eastAsia"/>
          <w:lang w:val="x-none"/>
        </w:rPr>
        <w:t>累计</w:t>
      </w:r>
      <w:r w:rsidR="007C346B">
        <w:rPr>
          <w:rFonts w:hAnsi="宋体" w:cs="宋体" w:hint="eastAsia"/>
          <w:lang w:val="x-none"/>
        </w:rPr>
        <w:t>26</w:t>
      </w:r>
      <w:r>
        <w:rPr>
          <w:rFonts w:hAnsi="宋体" w:cs="宋体" w:hint="eastAsia"/>
          <w:lang w:val="x-none"/>
        </w:rPr>
        <w:t>站，台站信息见“</w:t>
      </w:r>
      <w:r w:rsidR="00A00CCC">
        <w:rPr>
          <w:rFonts w:hAnsi="宋体" w:cs="宋体" w:hint="eastAsia"/>
          <w:lang w:val="x-none"/>
        </w:rPr>
        <w:t>CMOP_</w:t>
      </w:r>
      <w:r w:rsidR="00A00CCC" w:rsidRPr="002C38BF">
        <w:rPr>
          <w:rFonts w:hAnsi="宋体" w:cs="宋体" w:hint="eastAsia"/>
        </w:rPr>
        <w:t>RADI_MUL_</w:t>
      </w:r>
      <w:r w:rsidR="00A00CCC">
        <w:rPr>
          <w:rFonts w:hAnsi="宋体" w:cs="宋体" w:hint="eastAsia"/>
        </w:rPr>
        <w:t>TIBET_</w:t>
      </w:r>
      <w:r w:rsidR="009E6903">
        <w:rPr>
          <w:rFonts w:hAnsi="宋体" w:cs="宋体" w:hint="eastAsia"/>
        </w:rPr>
        <w:t>MON</w:t>
      </w:r>
      <w:r w:rsidRPr="00364A88">
        <w:rPr>
          <w:rFonts w:hAnsi="宋体" w:cs="宋体" w:hint="eastAsia"/>
        </w:rPr>
        <w:t>_STATION.</w:t>
      </w:r>
      <w:r>
        <w:rPr>
          <w:rFonts w:hAnsi="宋体" w:cs="宋体" w:hint="eastAsia"/>
        </w:rPr>
        <w:t>xlsx</w:t>
      </w:r>
      <w:r>
        <w:rPr>
          <w:rFonts w:hAnsi="宋体" w:cs="宋体" w:hint="eastAsia"/>
          <w:lang w:val="x-none"/>
        </w:rPr>
        <w:t>”。</w:t>
      </w:r>
    </w:p>
    <w:p w:rsidR="00CF550F" w:rsidRPr="001C394F" w:rsidRDefault="00CF550F" w:rsidP="00E078A9">
      <w:pPr>
        <w:pStyle w:val="a3"/>
        <w:numPr>
          <w:ilvl w:val="0"/>
          <w:numId w:val="4"/>
        </w:numPr>
        <w:spacing w:line="360" w:lineRule="auto"/>
        <w:rPr>
          <w:rFonts w:hAnsi="宋体" w:cs="宋体"/>
          <w:b/>
          <w:lang w:val="x-none"/>
        </w:rPr>
      </w:pPr>
      <w:r w:rsidRPr="001C394F">
        <w:rPr>
          <w:rFonts w:hAnsi="宋体" w:cs="宋体" w:hint="eastAsia"/>
          <w:b/>
          <w:lang w:val="x-none"/>
        </w:rPr>
        <w:t>垂直范围</w:t>
      </w:r>
    </w:p>
    <w:p w:rsidR="00CF550F" w:rsidRDefault="00CF550F" w:rsidP="00E078A9">
      <w:pPr>
        <w:pStyle w:val="a3"/>
        <w:spacing w:line="360" w:lineRule="auto"/>
        <w:rPr>
          <w:rFonts w:hAnsi="宋体" w:cs="宋体"/>
          <w:lang w:val="x-none"/>
        </w:rPr>
      </w:pPr>
      <w:r>
        <w:rPr>
          <w:rFonts w:hAnsi="宋体" w:cs="宋体" w:hint="eastAsia"/>
          <w:lang w:val="x-none"/>
        </w:rPr>
        <w:lastRenderedPageBreak/>
        <w:t xml:space="preserve">     </w:t>
      </w:r>
      <w:r w:rsidR="00A00CCC">
        <w:rPr>
          <w:rFonts w:hAnsi="宋体" w:cs="宋体" w:hint="eastAsia"/>
          <w:lang w:val="x-none"/>
        </w:rPr>
        <w:t xml:space="preserve">       </w:t>
      </w:r>
      <w:r>
        <w:rPr>
          <w:rFonts w:hAnsi="宋体" w:cs="宋体" w:hint="eastAsia"/>
          <w:lang w:val="x-none"/>
        </w:rPr>
        <w:t>无。</w:t>
      </w:r>
    </w:p>
    <w:p w:rsidR="00CF550F" w:rsidRPr="001C394F" w:rsidRDefault="00CF550F" w:rsidP="00E078A9">
      <w:pPr>
        <w:pStyle w:val="a3"/>
        <w:numPr>
          <w:ilvl w:val="0"/>
          <w:numId w:val="4"/>
        </w:numPr>
        <w:spacing w:line="360" w:lineRule="auto"/>
        <w:rPr>
          <w:rFonts w:hAnsi="宋体" w:cs="宋体"/>
          <w:b/>
          <w:lang w:val="x-none"/>
        </w:rPr>
      </w:pPr>
      <w:r w:rsidRPr="001C394F">
        <w:rPr>
          <w:rFonts w:hAnsi="宋体" w:cs="宋体" w:hint="eastAsia"/>
          <w:b/>
          <w:lang w:val="x-none"/>
        </w:rPr>
        <w:t>投影方式</w:t>
      </w:r>
    </w:p>
    <w:p w:rsidR="00CF550F" w:rsidRDefault="00CF550F" w:rsidP="00E078A9">
      <w:pPr>
        <w:pStyle w:val="a3"/>
        <w:spacing w:line="360" w:lineRule="auto"/>
        <w:rPr>
          <w:rFonts w:hAnsi="宋体" w:cs="宋体"/>
          <w:lang w:val="x-none"/>
        </w:rPr>
      </w:pPr>
      <w:r>
        <w:rPr>
          <w:rFonts w:hAnsi="宋体" w:cs="宋体" w:hint="eastAsia"/>
          <w:lang w:val="x-none"/>
        </w:rPr>
        <w:t xml:space="preserve">     </w:t>
      </w:r>
      <w:r w:rsidR="00A00CCC">
        <w:rPr>
          <w:rFonts w:hAnsi="宋体" w:cs="宋体" w:hint="eastAsia"/>
          <w:lang w:val="x-none"/>
        </w:rPr>
        <w:t xml:space="preserve">       </w:t>
      </w:r>
      <w:r>
        <w:rPr>
          <w:rFonts w:hAnsi="宋体" w:cs="宋体" w:hint="eastAsia"/>
          <w:lang w:val="x-none"/>
        </w:rPr>
        <w:t>无。</w:t>
      </w:r>
    </w:p>
    <w:p w:rsidR="00CF550F" w:rsidRPr="00327874" w:rsidRDefault="00CF550F" w:rsidP="00327874">
      <w:pPr>
        <w:pStyle w:val="a3"/>
        <w:spacing w:line="360" w:lineRule="auto"/>
        <w:outlineLvl w:val="0"/>
        <w:rPr>
          <w:rFonts w:hAnsi="宋体" w:cs="宋体"/>
          <w:b/>
        </w:rPr>
      </w:pPr>
      <w:r w:rsidRPr="00327874">
        <w:rPr>
          <w:rFonts w:hAnsi="宋体" w:cs="宋体" w:hint="eastAsia"/>
          <w:b/>
        </w:rPr>
        <w:t>二、文件格式信息</w:t>
      </w:r>
    </w:p>
    <w:p w:rsidR="00CF550F" w:rsidRPr="001C394F" w:rsidRDefault="00CF550F" w:rsidP="00E078A9">
      <w:pPr>
        <w:pStyle w:val="a3"/>
        <w:numPr>
          <w:ilvl w:val="0"/>
          <w:numId w:val="5"/>
        </w:numPr>
        <w:spacing w:line="360" w:lineRule="auto"/>
        <w:rPr>
          <w:rFonts w:hAnsi="宋体" w:cs="宋体"/>
          <w:b/>
          <w:lang w:val="x-none"/>
        </w:rPr>
      </w:pPr>
      <w:r w:rsidRPr="001C394F">
        <w:rPr>
          <w:rFonts w:hAnsi="宋体" w:cs="宋体" w:hint="eastAsia"/>
          <w:b/>
          <w:lang w:val="x-none"/>
        </w:rPr>
        <w:t>文件格式详细描述</w:t>
      </w:r>
    </w:p>
    <w:p w:rsidR="00CF550F" w:rsidRPr="00364A88" w:rsidRDefault="00CF550F" w:rsidP="00E078A9">
      <w:pPr>
        <w:pStyle w:val="a3"/>
        <w:spacing w:line="360" w:lineRule="exact"/>
        <w:rPr>
          <w:rFonts w:hAnsi="宋体" w:cs="宋体"/>
        </w:rPr>
      </w:pPr>
      <w:r w:rsidRPr="00364A88">
        <w:rPr>
          <w:rFonts w:hAnsi="宋体" w:cs="宋体" w:hint="eastAsia"/>
        </w:rPr>
        <w:t xml:space="preserve">              位置        字节数         名称</w:t>
      </w:r>
      <w:r w:rsidRPr="00364A88">
        <w:rPr>
          <w:rFonts w:hAnsi="宋体" w:cs="宋体" w:hint="eastAsia"/>
        </w:rPr>
        <w:tab/>
      </w:r>
    </w:p>
    <w:p w:rsidR="00CF550F" w:rsidRPr="00364A88" w:rsidRDefault="00CF550F" w:rsidP="00E078A9">
      <w:pPr>
        <w:pStyle w:val="a3"/>
        <w:spacing w:line="360" w:lineRule="exact"/>
        <w:rPr>
          <w:rFonts w:hAnsi="宋体" w:cs="宋体"/>
        </w:rPr>
      </w:pPr>
      <w:r w:rsidRPr="00364A88">
        <w:rPr>
          <w:rFonts w:hAnsi="宋体" w:cs="宋体" w:hint="eastAsia"/>
        </w:rPr>
        <w:t xml:space="preserve">              1-5           5           区站号                            </w:t>
      </w:r>
    </w:p>
    <w:p w:rsidR="00CF550F" w:rsidRPr="00364A88" w:rsidRDefault="00CF550F" w:rsidP="00E078A9">
      <w:pPr>
        <w:pStyle w:val="a3"/>
        <w:spacing w:line="360" w:lineRule="exact"/>
        <w:rPr>
          <w:rFonts w:hAnsi="宋体" w:cs="宋体"/>
        </w:rPr>
      </w:pPr>
      <w:r w:rsidRPr="00364A88">
        <w:rPr>
          <w:rFonts w:hAnsi="宋体" w:cs="宋体" w:hint="eastAsia"/>
        </w:rPr>
        <w:t xml:space="preserve">              6-1</w:t>
      </w:r>
      <w:r>
        <w:rPr>
          <w:rFonts w:hAnsi="宋体" w:cs="宋体" w:hint="eastAsia"/>
        </w:rPr>
        <w:t>3</w:t>
      </w:r>
      <w:r w:rsidRPr="00364A88">
        <w:rPr>
          <w:rFonts w:hAnsi="宋体" w:cs="宋体" w:hint="eastAsia"/>
        </w:rPr>
        <w:t xml:space="preserve">          </w:t>
      </w:r>
      <w:r w:rsidR="00D05D0B">
        <w:rPr>
          <w:rFonts w:hAnsi="宋体" w:cs="宋体" w:hint="eastAsia"/>
        </w:rPr>
        <w:t>8</w:t>
      </w:r>
      <w:r w:rsidRPr="00364A88">
        <w:rPr>
          <w:rFonts w:hAnsi="宋体" w:cs="宋体" w:hint="eastAsia"/>
        </w:rPr>
        <w:t xml:space="preserve">           纬度                              </w:t>
      </w:r>
    </w:p>
    <w:p w:rsidR="00CF550F" w:rsidRPr="00364A88" w:rsidRDefault="00CF550F" w:rsidP="00E078A9">
      <w:pPr>
        <w:pStyle w:val="a3"/>
        <w:spacing w:line="360" w:lineRule="exact"/>
        <w:rPr>
          <w:rFonts w:hAnsi="宋体" w:cs="宋体"/>
        </w:rPr>
      </w:pPr>
      <w:r w:rsidRPr="00364A88">
        <w:rPr>
          <w:rFonts w:hAnsi="宋体" w:cs="宋体" w:hint="eastAsia"/>
        </w:rPr>
        <w:t xml:space="preserve">             1</w:t>
      </w:r>
      <w:r>
        <w:rPr>
          <w:rFonts w:hAnsi="宋体" w:cs="宋体" w:hint="eastAsia"/>
        </w:rPr>
        <w:t>4</w:t>
      </w:r>
      <w:r w:rsidRPr="00364A88">
        <w:rPr>
          <w:rFonts w:hAnsi="宋体" w:cs="宋体" w:hint="eastAsia"/>
        </w:rPr>
        <w:t>-</w:t>
      </w:r>
      <w:r>
        <w:rPr>
          <w:rFonts w:hAnsi="宋体" w:cs="宋体" w:hint="eastAsia"/>
        </w:rPr>
        <w:t>22</w:t>
      </w:r>
      <w:r w:rsidRPr="00364A88">
        <w:rPr>
          <w:rFonts w:hAnsi="宋体" w:cs="宋体" w:hint="eastAsia"/>
        </w:rPr>
        <w:t xml:space="preserve">          </w:t>
      </w:r>
      <w:r w:rsidR="00D05D0B">
        <w:rPr>
          <w:rFonts w:hAnsi="宋体" w:cs="宋体" w:hint="eastAsia"/>
        </w:rPr>
        <w:t>9</w:t>
      </w:r>
      <w:r w:rsidRPr="00364A88">
        <w:rPr>
          <w:rFonts w:hAnsi="宋体" w:cs="宋体" w:hint="eastAsia"/>
        </w:rPr>
        <w:t xml:space="preserve">           经度                              </w:t>
      </w:r>
    </w:p>
    <w:p w:rsidR="00CF550F" w:rsidRPr="00364A88" w:rsidRDefault="00CF550F" w:rsidP="00E078A9">
      <w:pPr>
        <w:pStyle w:val="a3"/>
        <w:spacing w:line="360" w:lineRule="exact"/>
        <w:rPr>
          <w:rFonts w:hAnsi="宋体" w:cs="宋体"/>
        </w:rPr>
      </w:pPr>
      <w:r w:rsidRPr="00364A88">
        <w:rPr>
          <w:rFonts w:hAnsi="宋体" w:cs="宋体" w:hint="eastAsia"/>
        </w:rPr>
        <w:t xml:space="preserve">             </w:t>
      </w:r>
      <w:r>
        <w:rPr>
          <w:rFonts w:hAnsi="宋体" w:cs="宋体" w:hint="eastAsia"/>
        </w:rPr>
        <w:t>23</w:t>
      </w:r>
      <w:r w:rsidRPr="00364A88">
        <w:rPr>
          <w:rFonts w:hAnsi="宋体" w:cs="宋体" w:hint="eastAsia"/>
        </w:rPr>
        <w:t>-</w:t>
      </w:r>
      <w:r>
        <w:rPr>
          <w:rFonts w:hAnsi="宋体" w:cs="宋体" w:hint="eastAsia"/>
        </w:rPr>
        <w:t>31</w:t>
      </w:r>
      <w:r w:rsidRPr="00364A88">
        <w:rPr>
          <w:rFonts w:hAnsi="宋体" w:cs="宋体" w:hint="eastAsia"/>
        </w:rPr>
        <w:t xml:space="preserve">          </w:t>
      </w:r>
      <w:r w:rsidR="00D05D0B">
        <w:rPr>
          <w:rFonts w:hAnsi="宋体" w:cs="宋体" w:hint="eastAsia"/>
        </w:rPr>
        <w:t>9</w:t>
      </w:r>
      <w:r w:rsidRPr="00364A88">
        <w:rPr>
          <w:rFonts w:hAnsi="宋体" w:cs="宋体" w:hint="eastAsia"/>
        </w:rPr>
        <w:t xml:space="preserve">           拔海高度                          </w:t>
      </w:r>
    </w:p>
    <w:p w:rsidR="00CF550F" w:rsidRPr="00364A88" w:rsidRDefault="00CF550F" w:rsidP="00E078A9">
      <w:pPr>
        <w:pStyle w:val="a3"/>
        <w:spacing w:line="360" w:lineRule="exact"/>
        <w:rPr>
          <w:rFonts w:hAnsi="宋体" w:cs="宋体"/>
        </w:rPr>
      </w:pPr>
      <w:r w:rsidRPr="00364A88">
        <w:rPr>
          <w:rFonts w:hAnsi="宋体" w:cs="宋体" w:hint="eastAsia"/>
        </w:rPr>
        <w:t xml:space="preserve">             </w:t>
      </w:r>
      <w:r>
        <w:rPr>
          <w:rFonts w:hAnsi="宋体" w:cs="宋体" w:hint="eastAsia"/>
        </w:rPr>
        <w:t>32</w:t>
      </w:r>
      <w:r w:rsidRPr="00364A88">
        <w:rPr>
          <w:rFonts w:hAnsi="宋体" w:cs="宋体" w:hint="eastAsia"/>
        </w:rPr>
        <w:t>-</w:t>
      </w:r>
      <w:r>
        <w:rPr>
          <w:rFonts w:hAnsi="宋体" w:cs="宋体" w:hint="eastAsia"/>
        </w:rPr>
        <w:t>36</w:t>
      </w:r>
      <w:r w:rsidRPr="00364A88">
        <w:rPr>
          <w:rFonts w:hAnsi="宋体" w:cs="宋体" w:hint="eastAsia"/>
        </w:rPr>
        <w:t xml:space="preserve">          5           年                                 </w:t>
      </w:r>
    </w:p>
    <w:p w:rsidR="00CF550F" w:rsidRPr="00364A88" w:rsidRDefault="00CF550F" w:rsidP="00E078A9">
      <w:pPr>
        <w:pStyle w:val="a3"/>
        <w:spacing w:line="360" w:lineRule="exact"/>
        <w:rPr>
          <w:rFonts w:hAnsi="宋体" w:cs="宋体"/>
        </w:rPr>
      </w:pPr>
      <w:r w:rsidRPr="00364A88">
        <w:rPr>
          <w:rFonts w:hAnsi="宋体" w:cs="宋体" w:hint="eastAsia"/>
        </w:rPr>
        <w:t xml:space="preserve">             </w:t>
      </w:r>
      <w:r>
        <w:rPr>
          <w:rFonts w:hAnsi="宋体" w:cs="宋体" w:hint="eastAsia"/>
        </w:rPr>
        <w:t>37-39</w:t>
      </w:r>
      <w:r w:rsidRPr="00364A88">
        <w:rPr>
          <w:rFonts w:hAnsi="宋体" w:cs="宋体" w:hint="eastAsia"/>
        </w:rPr>
        <w:t xml:space="preserve">          </w:t>
      </w:r>
      <w:r>
        <w:rPr>
          <w:rFonts w:hAnsi="宋体" w:cs="宋体" w:hint="eastAsia"/>
        </w:rPr>
        <w:t>3</w:t>
      </w:r>
      <w:r w:rsidRPr="00364A88">
        <w:rPr>
          <w:rFonts w:hAnsi="宋体" w:cs="宋体" w:hint="eastAsia"/>
        </w:rPr>
        <w:t xml:space="preserve">           月                                  </w:t>
      </w:r>
    </w:p>
    <w:p w:rsidR="00CF550F" w:rsidRDefault="009E6903" w:rsidP="00E078A9">
      <w:pPr>
        <w:pStyle w:val="a3"/>
        <w:spacing w:line="360" w:lineRule="exact"/>
        <w:ind w:firstLineChars="650" w:firstLine="1365"/>
        <w:rPr>
          <w:rFonts w:hAnsi="宋体" w:cs="宋体"/>
        </w:rPr>
      </w:pPr>
      <w:r>
        <w:rPr>
          <w:rFonts w:hAnsi="宋体" w:cs="宋体" w:hint="eastAsia"/>
        </w:rPr>
        <w:t>40</w:t>
      </w:r>
      <w:r w:rsidR="00CF550F">
        <w:rPr>
          <w:rFonts w:hAnsi="宋体" w:cs="宋体" w:hint="eastAsia"/>
        </w:rPr>
        <w:t>-</w:t>
      </w:r>
      <w:r>
        <w:rPr>
          <w:rFonts w:hAnsi="宋体" w:cs="宋体" w:hint="eastAsia"/>
        </w:rPr>
        <w:t>49</w:t>
      </w:r>
      <w:r w:rsidR="00D05D0B">
        <w:rPr>
          <w:rFonts w:hAnsi="宋体" w:cs="宋体" w:hint="eastAsia"/>
        </w:rPr>
        <w:t xml:space="preserve">         10</w:t>
      </w:r>
      <w:r w:rsidR="00CF550F" w:rsidRPr="00364A88">
        <w:rPr>
          <w:rFonts w:hAnsi="宋体" w:cs="宋体" w:hint="eastAsia"/>
        </w:rPr>
        <w:t xml:space="preserve">  </w:t>
      </w:r>
      <w:r w:rsidR="00CF550F">
        <w:rPr>
          <w:rFonts w:hAnsi="宋体" w:cs="宋体" w:hint="eastAsia"/>
        </w:rPr>
        <w:t xml:space="preserve">         </w:t>
      </w:r>
      <w:r w:rsidR="001F6A38">
        <w:rPr>
          <w:rFonts w:hAnsi="宋体" w:cs="宋体" w:hint="eastAsia"/>
        </w:rPr>
        <w:t>总</w:t>
      </w:r>
      <w:r w:rsidR="00CF550F">
        <w:rPr>
          <w:rFonts w:hAnsi="宋体" w:cs="宋体" w:hint="eastAsia"/>
        </w:rPr>
        <w:t>辐射辐照度</w:t>
      </w:r>
    </w:p>
    <w:p w:rsidR="00CF550F" w:rsidRPr="00364A88" w:rsidRDefault="00CF550F" w:rsidP="00E078A9">
      <w:pPr>
        <w:pStyle w:val="a3"/>
        <w:spacing w:line="360" w:lineRule="exact"/>
        <w:rPr>
          <w:rFonts w:hAnsi="宋体" w:cs="宋体"/>
        </w:rPr>
      </w:pPr>
      <w:r w:rsidRPr="00364A88">
        <w:rPr>
          <w:rFonts w:hAnsi="宋体" w:cs="宋体" w:hint="eastAsia"/>
        </w:rPr>
        <w:t xml:space="preserve">            </w:t>
      </w:r>
      <w:r>
        <w:rPr>
          <w:rFonts w:hAnsi="宋体" w:cs="宋体" w:hint="eastAsia"/>
        </w:rPr>
        <w:t xml:space="preserve"> 5</w:t>
      </w:r>
      <w:r w:rsidR="009E6903">
        <w:rPr>
          <w:rFonts w:hAnsi="宋体" w:cs="宋体" w:hint="eastAsia"/>
        </w:rPr>
        <w:t>0</w:t>
      </w:r>
      <w:r>
        <w:rPr>
          <w:rFonts w:hAnsi="宋体" w:cs="宋体" w:hint="eastAsia"/>
        </w:rPr>
        <w:t>-</w:t>
      </w:r>
      <w:r w:rsidR="009E6903">
        <w:rPr>
          <w:rFonts w:hAnsi="宋体" w:cs="宋体" w:hint="eastAsia"/>
        </w:rPr>
        <w:t>59</w:t>
      </w:r>
      <w:r>
        <w:rPr>
          <w:rFonts w:hAnsi="宋体" w:cs="宋体" w:hint="eastAsia"/>
        </w:rPr>
        <w:t xml:space="preserve">         </w:t>
      </w:r>
      <w:r w:rsidR="00D05D0B">
        <w:rPr>
          <w:rFonts w:hAnsi="宋体" w:cs="宋体" w:hint="eastAsia"/>
        </w:rPr>
        <w:t>10</w:t>
      </w:r>
      <w:r>
        <w:rPr>
          <w:rFonts w:hAnsi="宋体" w:cs="宋体" w:hint="eastAsia"/>
        </w:rPr>
        <w:t xml:space="preserve">           </w:t>
      </w:r>
      <w:r w:rsidR="001F6A38">
        <w:rPr>
          <w:rFonts w:hAnsi="宋体" w:cs="宋体" w:hint="eastAsia"/>
        </w:rPr>
        <w:t>净</w:t>
      </w:r>
      <w:r w:rsidRPr="00364A88">
        <w:rPr>
          <w:rFonts w:hAnsi="宋体" w:cs="宋体" w:hint="eastAsia"/>
        </w:rPr>
        <w:t>辐射</w:t>
      </w:r>
      <w:r>
        <w:rPr>
          <w:rFonts w:hAnsi="宋体" w:cs="宋体" w:hint="eastAsia"/>
        </w:rPr>
        <w:t>辐照度</w:t>
      </w:r>
      <w:r w:rsidRPr="00364A88">
        <w:rPr>
          <w:rFonts w:hAnsi="宋体" w:cs="宋体" w:hint="eastAsia"/>
        </w:rPr>
        <w:t xml:space="preserve">    </w:t>
      </w:r>
    </w:p>
    <w:p w:rsidR="00CF550F" w:rsidRDefault="00CF550F" w:rsidP="00E078A9">
      <w:pPr>
        <w:pStyle w:val="a3"/>
        <w:spacing w:line="360" w:lineRule="exact"/>
        <w:rPr>
          <w:rFonts w:hAnsi="宋体" w:cs="宋体"/>
        </w:rPr>
      </w:pPr>
      <w:r w:rsidRPr="00364A88">
        <w:rPr>
          <w:rFonts w:hAnsi="宋体" w:cs="宋体" w:hint="eastAsia"/>
        </w:rPr>
        <w:t xml:space="preserve">            </w:t>
      </w:r>
      <w:r>
        <w:rPr>
          <w:rFonts w:hAnsi="宋体" w:cs="宋体" w:hint="eastAsia"/>
        </w:rPr>
        <w:t xml:space="preserve"> </w:t>
      </w:r>
      <w:r w:rsidR="009E6903">
        <w:rPr>
          <w:rFonts w:hAnsi="宋体" w:cs="宋体" w:hint="eastAsia"/>
        </w:rPr>
        <w:t>60</w:t>
      </w:r>
      <w:r>
        <w:rPr>
          <w:rFonts w:hAnsi="宋体" w:cs="宋体" w:hint="eastAsia"/>
        </w:rPr>
        <w:t>-</w:t>
      </w:r>
      <w:r w:rsidR="009E6903">
        <w:rPr>
          <w:rFonts w:hAnsi="宋体" w:cs="宋体" w:hint="eastAsia"/>
        </w:rPr>
        <w:t>69</w:t>
      </w:r>
      <w:r>
        <w:rPr>
          <w:rFonts w:hAnsi="宋体" w:cs="宋体" w:hint="eastAsia"/>
        </w:rPr>
        <w:t xml:space="preserve">         </w:t>
      </w:r>
      <w:r w:rsidR="00D05D0B">
        <w:rPr>
          <w:rFonts w:hAnsi="宋体" w:cs="宋体" w:hint="eastAsia"/>
        </w:rPr>
        <w:t>10</w:t>
      </w:r>
      <w:r>
        <w:rPr>
          <w:rFonts w:hAnsi="宋体" w:cs="宋体" w:hint="eastAsia"/>
        </w:rPr>
        <w:t xml:space="preserve">           </w:t>
      </w:r>
      <w:r w:rsidRPr="00364A88">
        <w:rPr>
          <w:rFonts w:hAnsi="宋体" w:cs="宋体" w:hint="eastAsia"/>
        </w:rPr>
        <w:t>散射辐射</w:t>
      </w:r>
      <w:r>
        <w:rPr>
          <w:rFonts w:hAnsi="宋体" w:cs="宋体" w:hint="eastAsia"/>
        </w:rPr>
        <w:t>辐照度</w:t>
      </w:r>
      <w:r w:rsidRPr="00364A88">
        <w:rPr>
          <w:rFonts w:hAnsi="宋体" w:cs="宋体" w:hint="eastAsia"/>
        </w:rPr>
        <w:t xml:space="preserve">    </w:t>
      </w:r>
    </w:p>
    <w:p w:rsidR="00CF550F" w:rsidRPr="00364A88" w:rsidRDefault="00CF550F" w:rsidP="00E078A9">
      <w:pPr>
        <w:pStyle w:val="a3"/>
        <w:spacing w:line="360" w:lineRule="exact"/>
        <w:rPr>
          <w:rFonts w:hAnsi="宋体" w:cs="宋体"/>
        </w:rPr>
      </w:pPr>
      <w:r>
        <w:rPr>
          <w:rFonts w:hAnsi="宋体" w:cs="宋体" w:hint="eastAsia"/>
        </w:rPr>
        <w:t xml:space="preserve">             7</w:t>
      </w:r>
      <w:r w:rsidR="009E6903">
        <w:rPr>
          <w:rFonts w:hAnsi="宋体" w:cs="宋体" w:hint="eastAsia"/>
        </w:rPr>
        <w:t>0</w:t>
      </w:r>
      <w:r>
        <w:rPr>
          <w:rFonts w:hAnsi="宋体" w:cs="宋体" w:hint="eastAsia"/>
        </w:rPr>
        <w:t>-</w:t>
      </w:r>
      <w:r w:rsidR="009E6903">
        <w:rPr>
          <w:rFonts w:hAnsi="宋体" w:cs="宋体" w:hint="eastAsia"/>
        </w:rPr>
        <w:t>79</w:t>
      </w:r>
      <w:r>
        <w:rPr>
          <w:rFonts w:hAnsi="宋体" w:cs="宋体" w:hint="eastAsia"/>
        </w:rPr>
        <w:t xml:space="preserve">         </w:t>
      </w:r>
      <w:r w:rsidR="00D05D0B">
        <w:rPr>
          <w:rFonts w:hAnsi="宋体" w:cs="宋体" w:hint="eastAsia"/>
        </w:rPr>
        <w:t>10</w:t>
      </w:r>
      <w:r>
        <w:rPr>
          <w:rFonts w:hAnsi="宋体" w:cs="宋体" w:hint="eastAsia"/>
        </w:rPr>
        <w:t xml:space="preserve">           </w:t>
      </w:r>
      <w:r w:rsidRPr="00364A88">
        <w:rPr>
          <w:rFonts w:hAnsi="宋体" w:cs="宋体" w:hint="eastAsia"/>
        </w:rPr>
        <w:t>直接辐射</w:t>
      </w:r>
      <w:r>
        <w:rPr>
          <w:rFonts w:hAnsi="宋体" w:cs="宋体" w:hint="eastAsia"/>
        </w:rPr>
        <w:t>辐照度</w:t>
      </w:r>
      <w:r w:rsidRPr="00364A88">
        <w:rPr>
          <w:rFonts w:hAnsi="宋体" w:cs="宋体" w:hint="eastAsia"/>
        </w:rPr>
        <w:t xml:space="preserve"> </w:t>
      </w:r>
    </w:p>
    <w:p w:rsidR="00CF550F" w:rsidRPr="00364A88" w:rsidRDefault="00CF550F" w:rsidP="00E078A9">
      <w:pPr>
        <w:pStyle w:val="a3"/>
        <w:spacing w:line="360" w:lineRule="exact"/>
        <w:rPr>
          <w:rFonts w:hAnsi="宋体" w:cs="宋体"/>
        </w:rPr>
      </w:pPr>
      <w:r w:rsidRPr="00364A88">
        <w:rPr>
          <w:rFonts w:hAnsi="宋体" w:cs="宋体" w:hint="eastAsia"/>
        </w:rPr>
        <w:t xml:space="preserve">            </w:t>
      </w:r>
      <w:r>
        <w:rPr>
          <w:rFonts w:hAnsi="宋体" w:cs="宋体" w:hint="eastAsia"/>
        </w:rPr>
        <w:t xml:space="preserve"> 8</w:t>
      </w:r>
      <w:r w:rsidR="009E6903">
        <w:rPr>
          <w:rFonts w:hAnsi="宋体" w:cs="宋体" w:hint="eastAsia"/>
        </w:rPr>
        <w:t>0</w:t>
      </w:r>
      <w:r>
        <w:rPr>
          <w:rFonts w:hAnsi="宋体" w:cs="宋体" w:hint="eastAsia"/>
        </w:rPr>
        <w:t>-</w:t>
      </w:r>
      <w:r w:rsidR="009E6903">
        <w:rPr>
          <w:rFonts w:hAnsi="宋体" w:cs="宋体" w:hint="eastAsia"/>
        </w:rPr>
        <w:t>89</w:t>
      </w:r>
      <w:r>
        <w:rPr>
          <w:rFonts w:hAnsi="宋体" w:cs="宋体" w:hint="eastAsia"/>
        </w:rPr>
        <w:t xml:space="preserve">         </w:t>
      </w:r>
      <w:r w:rsidR="00D05D0B">
        <w:rPr>
          <w:rFonts w:hAnsi="宋体" w:cs="宋体" w:hint="eastAsia"/>
        </w:rPr>
        <w:t>10</w:t>
      </w:r>
      <w:r>
        <w:rPr>
          <w:rFonts w:hAnsi="宋体" w:cs="宋体" w:hint="eastAsia"/>
        </w:rPr>
        <w:t xml:space="preserve">           </w:t>
      </w:r>
      <w:r w:rsidR="001F6A38">
        <w:rPr>
          <w:rFonts w:hAnsi="宋体" w:cs="宋体" w:hint="eastAsia"/>
        </w:rPr>
        <w:t>反射</w:t>
      </w:r>
      <w:r>
        <w:rPr>
          <w:rFonts w:hAnsi="宋体" w:cs="宋体" w:hint="eastAsia"/>
        </w:rPr>
        <w:t>辐射辐照度</w:t>
      </w:r>
      <w:r w:rsidRPr="00364A88">
        <w:rPr>
          <w:rFonts w:hAnsi="宋体" w:cs="宋体" w:hint="eastAsia"/>
        </w:rPr>
        <w:t xml:space="preserve"> </w:t>
      </w:r>
    </w:p>
    <w:p w:rsidR="00D05D0B" w:rsidRDefault="00D05D0B" w:rsidP="00D05D0B">
      <w:pPr>
        <w:pStyle w:val="a3"/>
        <w:spacing w:line="360" w:lineRule="exact"/>
        <w:rPr>
          <w:rFonts w:hAnsi="宋体" w:cs="宋体"/>
        </w:rPr>
      </w:pPr>
      <w:r>
        <w:rPr>
          <w:rFonts w:hAnsi="宋体" w:cs="宋体" w:hint="eastAsia"/>
        </w:rPr>
        <w:t xml:space="preserve">        </w:t>
      </w:r>
      <w:r w:rsidR="001F6A38">
        <w:rPr>
          <w:rFonts w:hAnsi="宋体" w:cs="宋体" w:hint="eastAsia"/>
        </w:rPr>
        <w:t xml:space="preserve">  </w:t>
      </w:r>
      <w:r>
        <w:rPr>
          <w:rFonts w:hAnsi="宋体" w:cs="宋体" w:hint="eastAsia"/>
        </w:rPr>
        <w:t xml:space="preserve">   </w:t>
      </w:r>
      <w:r w:rsidR="009E6903">
        <w:rPr>
          <w:rFonts w:hAnsi="宋体" w:cs="宋体" w:hint="eastAsia"/>
        </w:rPr>
        <w:t>90</w:t>
      </w:r>
      <w:r>
        <w:rPr>
          <w:rFonts w:hAnsi="宋体" w:cs="宋体" w:hint="eastAsia"/>
        </w:rPr>
        <w:t>-</w:t>
      </w:r>
      <w:r w:rsidR="001F6A38">
        <w:rPr>
          <w:rFonts w:hAnsi="宋体" w:cs="宋体" w:hint="eastAsia"/>
        </w:rPr>
        <w:t>9</w:t>
      </w:r>
      <w:r w:rsidR="009E6903">
        <w:rPr>
          <w:rFonts w:hAnsi="宋体" w:cs="宋体" w:hint="eastAsia"/>
        </w:rPr>
        <w:t>1</w:t>
      </w:r>
      <w:r>
        <w:rPr>
          <w:rFonts w:hAnsi="宋体" w:cs="宋体" w:hint="eastAsia"/>
        </w:rPr>
        <w:t xml:space="preserve">          2           </w:t>
      </w:r>
      <w:r w:rsidR="001F6A38">
        <w:rPr>
          <w:rFonts w:hAnsi="宋体" w:cs="宋体" w:hint="eastAsia"/>
        </w:rPr>
        <w:t>总</w:t>
      </w:r>
      <w:r>
        <w:rPr>
          <w:rFonts w:hAnsi="宋体" w:cs="宋体" w:hint="eastAsia"/>
        </w:rPr>
        <w:t>辐射辐照度质控码</w:t>
      </w:r>
    </w:p>
    <w:p w:rsidR="00D05D0B" w:rsidRDefault="00D05D0B" w:rsidP="00D05D0B">
      <w:pPr>
        <w:pStyle w:val="a3"/>
        <w:spacing w:line="360" w:lineRule="exact"/>
        <w:rPr>
          <w:rFonts w:hAnsi="宋体" w:cs="宋体"/>
        </w:rPr>
      </w:pPr>
      <w:r>
        <w:rPr>
          <w:rFonts w:hAnsi="宋体" w:cs="宋体" w:hint="eastAsia"/>
        </w:rPr>
        <w:t xml:space="preserve">         </w:t>
      </w:r>
      <w:r w:rsidR="001F6A38">
        <w:rPr>
          <w:rFonts w:hAnsi="宋体" w:cs="宋体" w:hint="eastAsia"/>
        </w:rPr>
        <w:t xml:space="preserve">  </w:t>
      </w:r>
      <w:r>
        <w:rPr>
          <w:rFonts w:hAnsi="宋体" w:cs="宋体" w:hint="eastAsia"/>
        </w:rPr>
        <w:t xml:space="preserve">  </w:t>
      </w:r>
      <w:r w:rsidR="001F6A38">
        <w:rPr>
          <w:rFonts w:hAnsi="宋体" w:cs="宋体" w:hint="eastAsia"/>
        </w:rPr>
        <w:t>9</w:t>
      </w:r>
      <w:r w:rsidR="009E6903">
        <w:rPr>
          <w:rFonts w:hAnsi="宋体" w:cs="宋体" w:hint="eastAsia"/>
        </w:rPr>
        <w:t>2</w:t>
      </w:r>
      <w:r>
        <w:rPr>
          <w:rFonts w:hAnsi="宋体" w:cs="宋体" w:hint="eastAsia"/>
        </w:rPr>
        <w:t>-</w:t>
      </w:r>
      <w:r w:rsidR="001F6A38">
        <w:rPr>
          <w:rFonts w:hAnsi="宋体" w:cs="宋体" w:hint="eastAsia"/>
        </w:rPr>
        <w:t>9</w:t>
      </w:r>
      <w:r w:rsidR="009E6903">
        <w:rPr>
          <w:rFonts w:hAnsi="宋体" w:cs="宋体" w:hint="eastAsia"/>
        </w:rPr>
        <w:t>3</w:t>
      </w:r>
      <w:r>
        <w:rPr>
          <w:rFonts w:hAnsi="宋体" w:cs="宋体" w:hint="eastAsia"/>
        </w:rPr>
        <w:t xml:space="preserve">          2           </w:t>
      </w:r>
      <w:r w:rsidR="001F6A38">
        <w:rPr>
          <w:rFonts w:hAnsi="宋体" w:cs="宋体" w:hint="eastAsia"/>
        </w:rPr>
        <w:t>净</w:t>
      </w:r>
      <w:r>
        <w:rPr>
          <w:rFonts w:hAnsi="宋体" w:cs="宋体" w:hint="eastAsia"/>
        </w:rPr>
        <w:t>辐射辐照度质控码</w:t>
      </w:r>
    </w:p>
    <w:p w:rsidR="00D05D0B" w:rsidRDefault="00D05D0B" w:rsidP="00D05D0B">
      <w:pPr>
        <w:pStyle w:val="a3"/>
        <w:spacing w:line="360" w:lineRule="exact"/>
        <w:rPr>
          <w:rFonts w:hAnsi="宋体" w:cs="宋体"/>
        </w:rPr>
      </w:pPr>
      <w:r>
        <w:rPr>
          <w:rFonts w:hAnsi="宋体" w:cs="宋体" w:hint="eastAsia"/>
        </w:rPr>
        <w:t xml:space="preserve">          </w:t>
      </w:r>
      <w:r w:rsidR="00420C37">
        <w:rPr>
          <w:rFonts w:hAnsi="宋体" w:cs="宋体" w:hint="eastAsia"/>
        </w:rPr>
        <w:t xml:space="preserve">  </w:t>
      </w:r>
      <w:r>
        <w:rPr>
          <w:rFonts w:hAnsi="宋体" w:cs="宋体" w:hint="eastAsia"/>
        </w:rPr>
        <w:t xml:space="preserve"> </w:t>
      </w:r>
      <w:r w:rsidR="00420C37">
        <w:rPr>
          <w:rFonts w:hAnsi="宋体" w:cs="宋体" w:hint="eastAsia"/>
        </w:rPr>
        <w:t>9</w:t>
      </w:r>
      <w:r w:rsidR="009E6903">
        <w:rPr>
          <w:rFonts w:hAnsi="宋体" w:cs="宋体" w:hint="eastAsia"/>
        </w:rPr>
        <w:t>4</w:t>
      </w:r>
      <w:r>
        <w:rPr>
          <w:rFonts w:hAnsi="宋体" w:cs="宋体" w:hint="eastAsia"/>
        </w:rPr>
        <w:t>-</w:t>
      </w:r>
      <w:r w:rsidR="00420C37">
        <w:rPr>
          <w:rFonts w:hAnsi="宋体" w:cs="宋体" w:hint="eastAsia"/>
        </w:rPr>
        <w:t>9</w:t>
      </w:r>
      <w:r w:rsidR="009E6903">
        <w:rPr>
          <w:rFonts w:hAnsi="宋体" w:cs="宋体" w:hint="eastAsia"/>
        </w:rPr>
        <w:t>5</w:t>
      </w:r>
      <w:r>
        <w:rPr>
          <w:rFonts w:hAnsi="宋体" w:cs="宋体" w:hint="eastAsia"/>
        </w:rPr>
        <w:t xml:space="preserve">          2           散射辐射辐照度质控码</w:t>
      </w:r>
    </w:p>
    <w:p w:rsidR="00D05D0B" w:rsidRDefault="00D05D0B" w:rsidP="00D05D0B">
      <w:pPr>
        <w:pStyle w:val="a3"/>
        <w:spacing w:line="360" w:lineRule="exact"/>
        <w:rPr>
          <w:rFonts w:hAnsi="宋体" w:cs="宋体"/>
        </w:rPr>
      </w:pPr>
      <w:r>
        <w:rPr>
          <w:rFonts w:hAnsi="宋体" w:cs="宋体" w:hint="eastAsia"/>
        </w:rPr>
        <w:t xml:space="preserve">          </w:t>
      </w:r>
      <w:r w:rsidR="00420C37">
        <w:rPr>
          <w:rFonts w:hAnsi="宋体" w:cs="宋体" w:hint="eastAsia"/>
        </w:rPr>
        <w:t xml:space="preserve"> </w:t>
      </w:r>
      <w:r w:rsidR="009E6903">
        <w:rPr>
          <w:rFonts w:hAnsi="宋体" w:cs="宋体" w:hint="eastAsia"/>
        </w:rPr>
        <w:t xml:space="preserve"> </w:t>
      </w:r>
      <w:r w:rsidR="00420C37">
        <w:rPr>
          <w:rFonts w:hAnsi="宋体" w:cs="宋体" w:hint="eastAsia"/>
        </w:rPr>
        <w:t xml:space="preserve"> 9</w:t>
      </w:r>
      <w:r w:rsidR="009E6903">
        <w:rPr>
          <w:rFonts w:hAnsi="宋体" w:cs="宋体" w:hint="eastAsia"/>
        </w:rPr>
        <w:t>6</w:t>
      </w:r>
      <w:r>
        <w:rPr>
          <w:rFonts w:hAnsi="宋体" w:cs="宋体" w:hint="eastAsia"/>
        </w:rPr>
        <w:t>-</w:t>
      </w:r>
      <w:r w:rsidR="009E6903">
        <w:rPr>
          <w:rFonts w:hAnsi="宋体" w:cs="宋体" w:hint="eastAsia"/>
        </w:rPr>
        <w:t>97</w:t>
      </w:r>
      <w:r>
        <w:rPr>
          <w:rFonts w:hAnsi="宋体" w:cs="宋体" w:hint="eastAsia"/>
        </w:rPr>
        <w:t xml:space="preserve">       </w:t>
      </w:r>
      <w:r w:rsidR="00420C37"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 xml:space="preserve">  2           直接辐射辐照度质控码</w:t>
      </w:r>
    </w:p>
    <w:p w:rsidR="00D05D0B" w:rsidRDefault="00D05D0B" w:rsidP="00D05D0B">
      <w:pPr>
        <w:pStyle w:val="a3"/>
        <w:spacing w:line="360" w:lineRule="exact"/>
        <w:rPr>
          <w:rFonts w:hAnsi="宋体" w:cs="宋体"/>
        </w:rPr>
      </w:pPr>
      <w:r>
        <w:rPr>
          <w:rFonts w:hAnsi="宋体" w:cs="宋体" w:hint="eastAsia"/>
        </w:rPr>
        <w:t xml:space="preserve">           </w:t>
      </w:r>
      <w:r w:rsidR="009E6903">
        <w:rPr>
          <w:rFonts w:hAnsi="宋体" w:cs="宋体" w:hint="eastAsia"/>
        </w:rPr>
        <w:t xml:space="preserve">  98</w:t>
      </w:r>
      <w:r>
        <w:rPr>
          <w:rFonts w:hAnsi="宋体" w:cs="宋体" w:hint="eastAsia"/>
        </w:rPr>
        <w:t>-</w:t>
      </w:r>
      <w:r w:rsidR="009E6903">
        <w:rPr>
          <w:rFonts w:hAnsi="宋体" w:cs="宋体" w:hint="eastAsia"/>
        </w:rPr>
        <w:t>99</w:t>
      </w:r>
      <w:r>
        <w:rPr>
          <w:rFonts w:hAnsi="宋体" w:cs="宋体" w:hint="eastAsia"/>
        </w:rPr>
        <w:t xml:space="preserve">   </w:t>
      </w:r>
      <w:r w:rsidR="00420C37">
        <w:rPr>
          <w:rFonts w:hAnsi="宋体" w:cs="宋体" w:hint="eastAsia"/>
        </w:rPr>
        <w:t xml:space="preserve">  </w:t>
      </w:r>
      <w:r>
        <w:rPr>
          <w:rFonts w:hAnsi="宋体" w:cs="宋体" w:hint="eastAsia"/>
        </w:rPr>
        <w:t xml:space="preserve">     2           </w:t>
      </w:r>
      <w:r w:rsidR="001F6A38">
        <w:rPr>
          <w:rFonts w:hAnsi="宋体" w:cs="宋体" w:hint="eastAsia"/>
        </w:rPr>
        <w:t>反射</w:t>
      </w:r>
      <w:r>
        <w:rPr>
          <w:rFonts w:hAnsi="宋体" w:cs="宋体" w:hint="eastAsia"/>
        </w:rPr>
        <w:t>辐射辐照度质控码</w:t>
      </w:r>
    </w:p>
    <w:p w:rsidR="00CF550F" w:rsidRPr="00A00CCC" w:rsidRDefault="00A00CCC" w:rsidP="00E078A9">
      <w:pPr>
        <w:pStyle w:val="a3"/>
        <w:numPr>
          <w:ilvl w:val="0"/>
          <w:numId w:val="5"/>
        </w:numPr>
        <w:spacing w:line="360" w:lineRule="auto"/>
        <w:rPr>
          <w:rFonts w:hAnsi="宋体" w:cs="宋体"/>
          <w:lang w:val="x-none"/>
        </w:rPr>
      </w:pPr>
      <w:r w:rsidRPr="001C394F">
        <w:rPr>
          <w:rFonts w:hAnsi="宋体" w:cs="宋体" w:hint="eastAsia"/>
          <w:b/>
          <w:lang w:val="x-none"/>
        </w:rPr>
        <w:t>数据集总数据量大小：</w:t>
      </w:r>
      <w:r w:rsidRPr="00A00CCC">
        <w:rPr>
          <w:rFonts w:hAnsi="宋体" w:cs="宋体" w:hint="eastAsia"/>
          <w:lang w:val="x-none"/>
        </w:rPr>
        <w:t>约510MB。</w:t>
      </w:r>
    </w:p>
    <w:p w:rsidR="00A00CCC" w:rsidRPr="002C38BF" w:rsidRDefault="00A00CCC" w:rsidP="00E078A9">
      <w:pPr>
        <w:pStyle w:val="a3"/>
        <w:numPr>
          <w:ilvl w:val="0"/>
          <w:numId w:val="5"/>
        </w:numPr>
        <w:spacing w:line="360" w:lineRule="auto"/>
        <w:rPr>
          <w:rFonts w:hAnsi="宋体" w:cs="宋体"/>
          <w:lang w:val="x-none"/>
        </w:rPr>
      </w:pPr>
      <w:r w:rsidRPr="001C394F">
        <w:rPr>
          <w:rFonts w:hAnsi="宋体" w:cs="宋体" w:hint="eastAsia"/>
          <w:b/>
          <w:lang w:val="x-none"/>
        </w:rPr>
        <w:t>文件名编码说明：</w:t>
      </w:r>
      <w:r w:rsidRPr="002C38BF">
        <w:rPr>
          <w:rFonts w:hAnsi="宋体" w:cs="宋体" w:hint="eastAsia"/>
          <w:lang w:val="x-none"/>
        </w:rPr>
        <w:t>数据文件命名由数据集代码（</w:t>
      </w:r>
      <w:r>
        <w:rPr>
          <w:rFonts w:hAnsi="宋体" w:cs="宋体" w:hint="eastAsia"/>
          <w:lang w:val="x-none"/>
        </w:rPr>
        <w:t>CMOP_</w:t>
      </w:r>
      <w:r w:rsidR="00E15F54">
        <w:rPr>
          <w:rFonts w:hAnsi="宋体" w:cs="宋体" w:hint="eastAsia"/>
          <w:lang w:val="x-none"/>
        </w:rPr>
        <w:t>RADI_MUL_TIBET_</w:t>
      </w:r>
      <w:r w:rsidR="009E6903">
        <w:rPr>
          <w:rFonts w:hAnsi="宋体" w:cs="宋体" w:hint="eastAsia"/>
          <w:lang w:val="x-none"/>
        </w:rPr>
        <w:t>MON</w:t>
      </w:r>
      <w:r w:rsidRPr="002C38BF">
        <w:rPr>
          <w:rFonts w:hAnsi="宋体" w:cs="宋体" w:hint="eastAsia"/>
          <w:lang w:val="x-none"/>
        </w:rPr>
        <w:t>）、年份标识（YYYY）和月份标识（MM）组成。其中，</w:t>
      </w:r>
      <w:proofErr w:type="spellStart"/>
      <w:r>
        <w:rPr>
          <w:rFonts w:hAnsi="宋体" w:cs="宋体" w:hint="eastAsia"/>
          <w:lang w:val="x-none"/>
        </w:rPr>
        <w:t>CMOP</w:t>
      </w:r>
      <w:r w:rsidRPr="00A00CCC">
        <w:rPr>
          <w:rFonts w:hAnsi="宋体" w:cs="宋体" w:hint="eastAsia"/>
          <w:lang w:val="x-none"/>
        </w:rPr>
        <w:t>表示气象常规观测数据</w:t>
      </w:r>
      <w:proofErr w:type="spellEnd"/>
      <w:r w:rsidRPr="00A00CCC">
        <w:rPr>
          <w:rFonts w:hAnsi="宋体" w:cs="宋体" w:hint="eastAsia"/>
          <w:lang w:val="x-none"/>
        </w:rPr>
        <w:t>，</w:t>
      </w:r>
      <w:proofErr w:type="spellStart"/>
      <w:r w:rsidRPr="00A00CCC">
        <w:rPr>
          <w:rFonts w:hAnsi="宋体" w:cs="宋体" w:hint="eastAsia"/>
          <w:lang w:val="x-none"/>
        </w:rPr>
        <w:t>RADI</w:t>
      </w:r>
      <w:r w:rsidRPr="002C38BF">
        <w:rPr>
          <w:rFonts w:hAnsi="宋体" w:cs="宋体" w:hint="eastAsia"/>
          <w:lang w:val="x-none"/>
        </w:rPr>
        <w:t>表示辐射气象资料</w:t>
      </w:r>
      <w:proofErr w:type="spellEnd"/>
      <w:r w:rsidRPr="002C38BF">
        <w:rPr>
          <w:rFonts w:hAnsi="宋体" w:cs="宋体" w:hint="eastAsia"/>
          <w:lang w:val="x-none"/>
        </w:rPr>
        <w:t>，</w:t>
      </w:r>
      <w:proofErr w:type="spellStart"/>
      <w:r w:rsidRPr="002C38BF">
        <w:rPr>
          <w:rFonts w:hAnsi="宋体" w:cs="宋体" w:hint="eastAsia"/>
          <w:lang w:val="x-none"/>
        </w:rPr>
        <w:t>MUL表示多要素</w:t>
      </w:r>
      <w:proofErr w:type="spellEnd"/>
      <w:r w:rsidRPr="002C38BF">
        <w:rPr>
          <w:rFonts w:hAnsi="宋体" w:cs="宋体" w:hint="eastAsia"/>
          <w:lang w:val="x-none"/>
        </w:rPr>
        <w:t>，</w:t>
      </w:r>
      <w:proofErr w:type="spellStart"/>
      <w:r w:rsidRPr="00A00CCC">
        <w:rPr>
          <w:rFonts w:hAnsi="宋体" w:cs="宋体" w:hint="eastAsia"/>
          <w:lang w:val="x-none"/>
        </w:rPr>
        <w:t>TIBET</w:t>
      </w:r>
      <w:r>
        <w:rPr>
          <w:rFonts w:hAnsi="宋体" w:cs="宋体" w:hint="eastAsia"/>
          <w:lang w:val="x-none"/>
        </w:rPr>
        <w:t>表示青藏高原</w:t>
      </w:r>
      <w:proofErr w:type="spellEnd"/>
      <w:r>
        <w:rPr>
          <w:rFonts w:hAnsi="宋体" w:cs="宋体" w:hint="eastAsia"/>
          <w:lang w:val="x-none"/>
        </w:rPr>
        <w:t>，</w:t>
      </w:r>
      <w:proofErr w:type="spellStart"/>
      <w:r w:rsidR="009E6903">
        <w:rPr>
          <w:rFonts w:hAnsi="宋体" w:cs="宋体" w:hint="eastAsia"/>
          <w:lang w:val="x-none"/>
        </w:rPr>
        <w:t>MON</w:t>
      </w:r>
      <w:r>
        <w:rPr>
          <w:rFonts w:hAnsi="宋体" w:cs="宋体" w:hint="eastAsia"/>
          <w:lang w:val="x-none"/>
        </w:rPr>
        <w:t>表示逐</w:t>
      </w:r>
      <w:r w:rsidR="009E6903">
        <w:rPr>
          <w:rFonts w:hAnsi="宋体" w:cs="宋体" w:hint="eastAsia"/>
          <w:lang w:val="x-none"/>
        </w:rPr>
        <w:t>月</w:t>
      </w:r>
      <w:proofErr w:type="spellEnd"/>
      <w:r w:rsidRPr="002C38BF">
        <w:rPr>
          <w:rFonts w:hAnsi="宋体" w:cs="宋体" w:hint="eastAsia"/>
          <w:lang w:val="x-none"/>
        </w:rPr>
        <w:t>。</w:t>
      </w:r>
    </w:p>
    <w:p w:rsidR="00A00CCC" w:rsidRDefault="00A00CCC" w:rsidP="00E078A9">
      <w:pPr>
        <w:pStyle w:val="a3"/>
        <w:spacing w:line="360" w:lineRule="auto"/>
        <w:ind w:firstLineChars="550" w:firstLine="1155"/>
        <w:rPr>
          <w:rFonts w:hAnsi="宋体" w:cs="宋体"/>
          <w:lang w:val="x-none"/>
        </w:rPr>
      </w:pPr>
      <w:r w:rsidRPr="002C38BF">
        <w:rPr>
          <w:rFonts w:hAnsi="宋体" w:cs="宋体" w:hint="eastAsia"/>
          <w:lang w:val="x-none"/>
        </w:rPr>
        <w:t>文件命名为：</w:t>
      </w:r>
      <w:r>
        <w:rPr>
          <w:rFonts w:hAnsi="宋体" w:cs="宋体" w:hint="eastAsia"/>
          <w:lang w:val="x-none"/>
        </w:rPr>
        <w:t>CMOP_</w:t>
      </w:r>
      <w:r w:rsidRPr="002C38BF">
        <w:rPr>
          <w:rFonts w:hAnsi="宋体" w:cs="宋体" w:hint="eastAsia"/>
        </w:rPr>
        <w:t>RADI_MUL_</w:t>
      </w:r>
      <w:r>
        <w:rPr>
          <w:rFonts w:hAnsi="宋体" w:cs="宋体" w:hint="eastAsia"/>
        </w:rPr>
        <w:t>TIBET_</w:t>
      </w:r>
      <w:r w:rsidR="009E6903">
        <w:rPr>
          <w:rFonts w:hAnsi="宋体" w:cs="宋体" w:hint="eastAsia"/>
        </w:rPr>
        <w:t>MON</w:t>
      </w:r>
      <w:r w:rsidRPr="002C38BF">
        <w:rPr>
          <w:rFonts w:hAnsi="宋体" w:cs="宋体" w:hint="eastAsia"/>
          <w:lang w:val="x-none"/>
        </w:rPr>
        <w:t>-YYYYMM.TXT</w:t>
      </w:r>
    </w:p>
    <w:p w:rsidR="00A00CCC" w:rsidRPr="001C394F" w:rsidRDefault="00A00CCC" w:rsidP="00E078A9">
      <w:pPr>
        <w:pStyle w:val="a3"/>
        <w:numPr>
          <w:ilvl w:val="0"/>
          <w:numId w:val="5"/>
        </w:numPr>
        <w:spacing w:line="360" w:lineRule="auto"/>
        <w:rPr>
          <w:rFonts w:hAnsi="宋体" w:cs="宋体"/>
          <w:b/>
          <w:lang w:val="x-none"/>
        </w:rPr>
      </w:pPr>
      <w:r w:rsidRPr="001C394F">
        <w:rPr>
          <w:rFonts w:hAnsi="宋体" w:cs="宋体" w:hint="eastAsia"/>
          <w:b/>
          <w:lang w:val="x-none"/>
        </w:rPr>
        <w:t>特征值说明：</w:t>
      </w:r>
    </w:p>
    <w:p w:rsidR="00A00CCC" w:rsidRPr="00364A88" w:rsidRDefault="00A00CCC" w:rsidP="00E078A9">
      <w:pPr>
        <w:pStyle w:val="a3"/>
        <w:spacing w:line="360" w:lineRule="auto"/>
        <w:ind w:left="704"/>
        <w:rPr>
          <w:rFonts w:hAnsi="宋体" w:cs="宋体"/>
        </w:rPr>
      </w:pPr>
      <w:r w:rsidRPr="00364A88">
        <w:rPr>
          <w:rFonts w:hAnsi="宋体" w:cs="宋体" w:hint="eastAsia"/>
        </w:rPr>
        <w:t xml:space="preserve">特征值    使用范围     </w:t>
      </w:r>
      <w:r>
        <w:rPr>
          <w:rFonts w:hAnsi="宋体" w:cs="宋体" w:hint="eastAsia"/>
        </w:rPr>
        <w:t xml:space="preserve">  </w:t>
      </w:r>
      <w:r w:rsidRPr="00364A88">
        <w:rPr>
          <w:rFonts w:hAnsi="宋体" w:cs="宋体" w:hint="eastAsia"/>
        </w:rPr>
        <w:t>意义</w:t>
      </w:r>
    </w:p>
    <w:p w:rsidR="00A00CCC" w:rsidRPr="00364A88" w:rsidRDefault="00A00CCC" w:rsidP="00E078A9">
      <w:pPr>
        <w:pStyle w:val="a3"/>
        <w:spacing w:line="360" w:lineRule="auto"/>
        <w:ind w:left="704"/>
        <w:rPr>
          <w:rFonts w:hAnsi="宋体" w:cs="宋体"/>
        </w:rPr>
      </w:pPr>
      <w:r>
        <w:rPr>
          <w:rFonts w:hAnsi="宋体" w:cs="宋体" w:hint="eastAsia"/>
        </w:rPr>
        <w:t>999998</w:t>
      </w:r>
      <w:r w:rsidRPr="00364A88">
        <w:rPr>
          <w:rFonts w:hAnsi="宋体" w:cs="宋体" w:hint="eastAsia"/>
        </w:rPr>
        <w:t xml:space="preserve">     所有要素    </w:t>
      </w:r>
      <w:r>
        <w:rPr>
          <w:rFonts w:hAnsi="宋体" w:cs="宋体" w:hint="eastAsia"/>
        </w:rPr>
        <w:t xml:space="preserve">  </w:t>
      </w:r>
      <w:r w:rsidRPr="00364A88">
        <w:rPr>
          <w:rFonts w:hAnsi="宋体" w:cs="宋体" w:hint="eastAsia"/>
        </w:rPr>
        <w:t>无观测</w:t>
      </w:r>
    </w:p>
    <w:p w:rsidR="00A00CCC" w:rsidRDefault="00A00CCC" w:rsidP="00E078A9">
      <w:pPr>
        <w:pStyle w:val="a3"/>
        <w:spacing w:line="360" w:lineRule="auto"/>
        <w:ind w:left="704"/>
        <w:rPr>
          <w:rFonts w:hAnsi="宋体" w:cs="宋体"/>
        </w:rPr>
      </w:pPr>
      <w:r>
        <w:rPr>
          <w:rFonts w:hAnsi="宋体" w:cs="宋体" w:hint="eastAsia"/>
        </w:rPr>
        <w:t>999999</w:t>
      </w:r>
      <w:r w:rsidRPr="00364A88">
        <w:rPr>
          <w:rFonts w:hAnsi="宋体" w:cs="宋体" w:hint="eastAsia"/>
        </w:rPr>
        <w:t xml:space="preserve">     所有要素   </w:t>
      </w:r>
      <w:r>
        <w:rPr>
          <w:rFonts w:hAnsi="宋体" w:cs="宋体" w:hint="eastAsia"/>
        </w:rPr>
        <w:t xml:space="preserve">  </w:t>
      </w:r>
      <w:r w:rsidRPr="00364A88">
        <w:rPr>
          <w:rFonts w:hAnsi="宋体" w:cs="宋体" w:hint="eastAsia"/>
        </w:rPr>
        <w:t xml:space="preserve"> 缺测</w:t>
      </w:r>
    </w:p>
    <w:p w:rsidR="00A00CCC" w:rsidRDefault="00A00CCC" w:rsidP="00E078A9">
      <w:pPr>
        <w:pStyle w:val="a3"/>
        <w:spacing w:line="360" w:lineRule="auto"/>
        <w:ind w:left="704"/>
        <w:rPr>
          <w:rFonts w:hAnsi="宋体" w:cs="宋体"/>
        </w:rPr>
      </w:pPr>
      <w:r>
        <w:rPr>
          <w:rFonts w:hAnsi="宋体" w:cs="宋体" w:hint="eastAsia"/>
          <w:color w:val="000000"/>
          <w:kern w:val="0"/>
        </w:rPr>
        <w:t xml:space="preserve">+100000    台站海拔高度  </w:t>
      </w:r>
      <w:r w:rsidRPr="00DE22C7">
        <w:rPr>
          <w:rFonts w:hAnsi="宋体" w:cs="宋体" w:hint="eastAsia"/>
        </w:rPr>
        <w:t>台站海拔高度为</w:t>
      </w:r>
      <w:proofErr w:type="gramStart"/>
      <w:r w:rsidRPr="00DE22C7">
        <w:rPr>
          <w:rFonts w:hAnsi="宋体" w:cs="宋体" w:hint="eastAsia"/>
        </w:rPr>
        <w:t>估测值</w:t>
      </w:r>
      <w:proofErr w:type="gramEnd"/>
      <w:r w:rsidRPr="00DE22C7">
        <w:rPr>
          <w:rFonts w:hAnsi="宋体" w:cs="宋体" w:hint="eastAsia"/>
        </w:rPr>
        <w:t>时，在估测数据基础上加100000</w:t>
      </w:r>
    </w:p>
    <w:p w:rsidR="00A00CCC" w:rsidRPr="00327874" w:rsidRDefault="00A00CCC" w:rsidP="00327874">
      <w:pPr>
        <w:pStyle w:val="a3"/>
        <w:spacing w:line="360" w:lineRule="auto"/>
        <w:outlineLvl w:val="0"/>
        <w:rPr>
          <w:rFonts w:hAnsi="宋体" w:cs="宋体"/>
          <w:b/>
        </w:rPr>
      </w:pPr>
      <w:r w:rsidRPr="00327874">
        <w:rPr>
          <w:rFonts w:hAnsi="宋体" w:cs="宋体" w:hint="eastAsia"/>
          <w:b/>
        </w:rPr>
        <w:t>三、产品研制技术</w:t>
      </w:r>
    </w:p>
    <w:p w:rsidR="00A00CCC" w:rsidRPr="001C394F" w:rsidRDefault="00A00CCC" w:rsidP="00E078A9">
      <w:pPr>
        <w:pStyle w:val="a3"/>
        <w:numPr>
          <w:ilvl w:val="0"/>
          <w:numId w:val="7"/>
        </w:numPr>
        <w:spacing w:line="360" w:lineRule="auto"/>
        <w:rPr>
          <w:rFonts w:hAnsi="宋体" w:cs="宋体"/>
          <w:b/>
          <w:lang w:val="x-none"/>
        </w:rPr>
      </w:pPr>
      <w:r w:rsidRPr="001C394F">
        <w:rPr>
          <w:rFonts w:hAnsi="宋体" w:cs="宋体" w:hint="eastAsia"/>
          <w:b/>
          <w:lang w:val="x-none"/>
        </w:rPr>
        <w:lastRenderedPageBreak/>
        <w:t>产品制作情况简介</w:t>
      </w:r>
    </w:p>
    <w:p w:rsidR="00D66319" w:rsidRPr="00A00CCC" w:rsidRDefault="00D66319" w:rsidP="00D66319">
      <w:pPr>
        <w:pStyle w:val="a3"/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  <w:lang w:val="x-none"/>
        </w:rPr>
        <w:t>基于</w:t>
      </w:r>
      <w:r>
        <w:rPr>
          <w:rFonts w:hAnsi="宋体" w:cs="宋体" w:hint="eastAsia"/>
        </w:rPr>
        <w:t>青藏高原辐射基本要素逐</w:t>
      </w:r>
      <w:r w:rsidR="009E6903">
        <w:rPr>
          <w:rFonts w:hAnsi="宋体" w:cs="宋体" w:hint="eastAsia"/>
        </w:rPr>
        <w:t>日</w:t>
      </w:r>
      <w:r>
        <w:rPr>
          <w:rFonts w:hAnsi="宋体" w:cs="宋体" w:hint="eastAsia"/>
        </w:rPr>
        <w:t>辐照度</w:t>
      </w:r>
      <w:r w:rsidRPr="00364A88">
        <w:rPr>
          <w:rFonts w:hAnsi="宋体" w:cs="宋体" w:hint="eastAsia"/>
        </w:rPr>
        <w:t>数据</w:t>
      </w:r>
      <w:r>
        <w:rPr>
          <w:rFonts w:hAnsi="宋体" w:cs="宋体" w:hint="eastAsia"/>
        </w:rPr>
        <w:t>，按照</w:t>
      </w:r>
      <w:r w:rsidR="007C47AE">
        <w:rPr>
          <w:rFonts w:hAnsi="宋体" w:cs="宋体" w:hint="eastAsia"/>
        </w:rPr>
        <w:t>月</w:t>
      </w:r>
      <w:r w:rsidR="009E6903">
        <w:rPr>
          <w:rFonts w:hAnsi="宋体" w:cs="宋体" w:hint="eastAsia"/>
        </w:rPr>
        <w:t>值</w:t>
      </w:r>
      <w:r>
        <w:rPr>
          <w:rFonts w:hAnsi="宋体" w:cs="宋体" w:hint="eastAsia"/>
        </w:rPr>
        <w:t>统计方法进行统计，</w:t>
      </w:r>
      <w:r w:rsidR="00A00CCC">
        <w:rPr>
          <w:rFonts w:hAnsi="宋体" w:cs="宋体" w:hint="eastAsia"/>
          <w:lang w:val="x-none"/>
        </w:rPr>
        <w:t>形成了一套青藏高原辐射</w:t>
      </w:r>
      <w:r w:rsidR="00420C37">
        <w:rPr>
          <w:rFonts w:hAnsi="宋体" w:cs="宋体" w:hint="eastAsia"/>
          <w:lang w:val="x-none"/>
        </w:rPr>
        <w:t>逐</w:t>
      </w:r>
      <w:r w:rsidR="009E6903">
        <w:rPr>
          <w:rFonts w:hAnsi="宋体" w:cs="宋体" w:hint="eastAsia"/>
          <w:lang w:val="x-none"/>
        </w:rPr>
        <w:t>月</w:t>
      </w:r>
      <w:r w:rsidR="001F6A38">
        <w:rPr>
          <w:rFonts w:hAnsi="宋体" w:cs="宋体" w:hint="eastAsia"/>
          <w:lang w:val="x-none"/>
        </w:rPr>
        <w:t>辐照度数据</w:t>
      </w:r>
      <w:r>
        <w:rPr>
          <w:rFonts w:hAnsi="宋体" w:cs="宋体" w:hint="eastAsia"/>
          <w:lang w:val="x-none"/>
        </w:rPr>
        <w:t>集，</w:t>
      </w:r>
      <w:r w:rsidRPr="00A00CCC">
        <w:rPr>
          <w:rFonts w:hAnsi="宋体" w:cs="宋体" w:hint="eastAsia"/>
        </w:rPr>
        <w:t>要素内容包含</w:t>
      </w:r>
      <w:r>
        <w:rPr>
          <w:rFonts w:hAnsi="宋体" w:cs="宋体" w:hint="eastAsia"/>
        </w:rPr>
        <w:t>总辐射、净</w:t>
      </w:r>
      <w:r w:rsidRPr="00A00CCC">
        <w:rPr>
          <w:rFonts w:hAnsi="宋体" w:cs="宋体" w:hint="eastAsia"/>
        </w:rPr>
        <w:t>辐射、散射辐射、直接辐射、</w:t>
      </w:r>
      <w:r>
        <w:rPr>
          <w:rFonts w:hAnsi="宋体" w:cs="宋体" w:hint="eastAsia"/>
        </w:rPr>
        <w:t>反射辐射</w:t>
      </w:r>
      <w:r w:rsidRPr="00A00CCC">
        <w:rPr>
          <w:rFonts w:hAnsi="宋体" w:cs="宋体" w:hint="eastAsia"/>
        </w:rPr>
        <w:t>要素项的</w:t>
      </w:r>
      <w:r w:rsidR="009E6903">
        <w:rPr>
          <w:rFonts w:hAnsi="宋体" w:cs="宋体" w:hint="eastAsia"/>
        </w:rPr>
        <w:t>逐月</w:t>
      </w:r>
      <w:r w:rsidRPr="00A00CCC">
        <w:rPr>
          <w:rFonts w:hAnsi="宋体" w:cs="宋体" w:hint="eastAsia"/>
        </w:rPr>
        <w:t>辐照度数据。</w:t>
      </w:r>
    </w:p>
    <w:p w:rsidR="00A00CCC" w:rsidRPr="001C394F" w:rsidRDefault="00A00CCC" w:rsidP="00E078A9">
      <w:pPr>
        <w:pStyle w:val="a3"/>
        <w:numPr>
          <w:ilvl w:val="0"/>
          <w:numId w:val="7"/>
        </w:numPr>
        <w:spacing w:line="360" w:lineRule="auto"/>
        <w:rPr>
          <w:rFonts w:hAnsi="宋体" w:cs="宋体"/>
          <w:b/>
          <w:lang w:val="x-none"/>
        </w:rPr>
      </w:pPr>
      <w:r w:rsidRPr="001C394F">
        <w:rPr>
          <w:rFonts w:hAnsi="宋体" w:cs="宋体" w:hint="eastAsia"/>
          <w:b/>
          <w:lang w:val="x-none"/>
        </w:rPr>
        <w:t>产品处理方法</w:t>
      </w:r>
    </w:p>
    <w:p w:rsidR="009E6903" w:rsidRPr="009E6903" w:rsidRDefault="00364A88" w:rsidP="009E6903">
      <w:pPr>
        <w:pStyle w:val="a3"/>
        <w:spacing w:line="360" w:lineRule="auto"/>
        <w:rPr>
          <w:rFonts w:hAnsi="宋体" w:cs="宋体"/>
        </w:rPr>
      </w:pPr>
      <w:r w:rsidRPr="00364A88">
        <w:rPr>
          <w:rFonts w:hAnsi="宋体" w:cs="宋体" w:hint="eastAsia"/>
        </w:rPr>
        <w:t xml:space="preserve">      </w:t>
      </w:r>
      <w:r w:rsidR="009E6903" w:rsidRPr="009E6903">
        <w:rPr>
          <w:rFonts w:hAnsi="宋体" w:cs="宋体" w:hint="eastAsia"/>
        </w:rPr>
        <w:t>辐射月</w:t>
      </w:r>
      <w:r w:rsidR="007C47AE">
        <w:rPr>
          <w:rFonts w:hAnsi="宋体" w:cs="宋体" w:hint="eastAsia"/>
        </w:rPr>
        <w:t>辐照度数据，为该月有辐射观测的辐照度月平均</w:t>
      </w:r>
      <w:r w:rsidR="009E6903" w:rsidRPr="009E6903">
        <w:rPr>
          <w:rFonts w:hAnsi="宋体" w:cs="宋体" w:hint="eastAsia"/>
        </w:rPr>
        <w:t>值，若一月中</w:t>
      </w:r>
      <w:proofErr w:type="gramStart"/>
      <w:r w:rsidR="009E6903" w:rsidRPr="009E6903">
        <w:rPr>
          <w:rFonts w:hAnsi="宋体" w:cs="宋体" w:hint="eastAsia"/>
        </w:rPr>
        <w:t>月记录缺测</w:t>
      </w:r>
      <w:proofErr w:type="gramEnd"/>
      <w:r w:rsidR="009E6903" w:rsidRPr="009E6903">
        <w:rPr>
          <w:rFonts w:hAnsi="宋体" w:cs="宋体" w:hint="eastAsia"/>
        </w:rPr>
        <w:t>&gt;=10天，该月</w:t>
      </w:r>
      <w:r w:rsidR="007C47AE">
        <w:rPr>
          <w:rFonts w:hAnsi="宋体" w:cs="宋体" w:hint="eastAsia"/>
        </w:rPr>
        <w:t>均辐照度</w:t>
      </w:r>
      <w:proofErr w:type="gramStart"/>
      <w:r w:rsidR="009E6903" w:rsidRPr="009E6903">
        <w:rPr>
          <w:rFonts w:hAnsi="宋体" w:cs="宋体" w:hint="eastAsia"/>
        </w:rPr>
        <w:t>值缺测</w:t>
      </w:r>
      <w:proofErr w:type="gramEnd"/>
      <w:r w:rsidR="009E6903" w:rsidRPr="009E6903">
        <w:rPr>
          <w:rFonts w:hAnsi="宋体" w:cs="宋体" w:hint="eastAsia"/>
        </w:rPr>
        <w:t>，表示为</w:t>
      </w:r>
      <w:r w:rsidR="007C47AE">
        <w:rPr>
          <w:rFonts w:hAnsi="宋体" w:cs="宋体" w:hint="eastAsia"/>
        </w:rPr>
        <w:t>999999</w:t>
      </w:r>
      <w:r w:rsidR="009E6903" w:rsidRPr="009E6903">
        <w:rPr>
          <w:rFonts w:hAnsi="宋体" w:cs="宋体" w:hint="eastAsia"/>
        </w:rPr>
        <w:t>；若一月中</w:t>
      </w:r>
      <w:proofErr w:type="gramStart"/>
      <w:r w:rsidR="009E6903" w:rsidRPr="009E6903">
        <w:rPr>
          <w:rFonts w:hAnsi="宋体" w:cs="宋体" w:hint="eastAsia"/>
        </w:rPr>
        <w:t>月记录缺测</w:t>
      </w:r>
      <w:proofErr w:type="gramEnd"/>
      <w:r w:rsidR="009E6903" w:rsidRPr="009E6903">
        <w:rPr>
          <w:rFonts w:hAnsi="宋体" w:cs="宋体" w:hint="eastAsia"/>
        </w:rPr>
        <w:t>天数&lt;=9天，该月辐射</w:t>
      </w:r>
      <w:r w:rsidR="007C47AE">
        <w:rPr>
          <w:rFonts w:hAnsi="宋体" w:cs="宋体" w:hint="eastAsia"/>
        </w:rPr>
        <w:t>平均辐照度</w:t>
      </w:r>
      <w:r w:rsidR="009E6903" w:rsidRPr="009E6903">
        <w:rPr>
          <w:rFonts w:hAnsi="宋体" w:cs="宋体" w:hint="eastAsia"/>
        </w:rPr>
        <w:t>按以下规定统计：</w:t>
      </w:r>
    </w:p>
    <w:p w:rsidR="009E6903" w:rsidRPr="009E6903" w:rsidRDefault="009E6903" w:rsidP="009E6903">
      <w:pPr>
        <w:pStyle w:val="a3"/>
        <w:spacing w:line="360" w:lineRule="auto"/>
        <w:rPr>
          <w:rFonts w:hAnsi="宋体" w:cs="宋体"/>
        </w:rPr>
      </w:pPr>
      <w:r w:rsidRPr="009E6903">
        <w:rPr>
          <w:rFonts w:hAnsi="宋体" w:cs="宋体" w:hint="eastAsia"/>
        </w:rPr>
        <w:t xml:space="preserve">        月平均=</w:t>
      </w:r>
      <w:proofErr w:type="spellStart"/>
      <w:r w:rsidRPr="009E6903">
        <w:rPr>
          <w:rFonts w:hAnsi="宋体" w:cs="宋体" w:hint="eastAsia"/>
        </w:rPr>
        <w:t>实际总和</w:t>
      </w:r>
      <w:proofErr w:type="spellEnd"/>
      <w:r w:rsidRPr="009E6903">
        <w:rPr>
          <w:rFonts w:hAnsi="宋体" w:cs="宋体" w:hint="eastAsia"/>
        </w:rPr>
        <w:t>/实际观测天数</w:t>
      </w:r>
    </w:p>
    <w:p w:rsidR="00A00CCC" w:rsidRPr="0056214C" w:rsidRDefault="009E6903" w:rsidP="00D66319">
      <w:pPr>
        <w:pStyle w:val="a3"/>
        <w:spacing w:line="360" w:lineRule="auto"/>
        <w:rPr>
          <w:rFonts w:hAnsi="宋体" w:cs="宋体"/>
        </w:rPr>
      </w:pPr>
      <w:r w:rsidRPr="009E6903">
        <w:rPr>
          <w:rFonts w:hAnsi="宋体" w:cs="宋体" w:hint="eastAsia"/>
        </w:rPr>
        <w:t xml:space="preserve"> </w:t>
      </w:r>
      <w:r w:rsidR="00A00CCC" w:rsidRPr="0056214C">
        <w:rPr>
          <w:rFonts w:hAnsi="宋体" w:cs="宋体"/>
        </w:rPr>
        <w:t>在数据集制作过程中，</w:t>
      </w:r>
      <w:r w:rsidR="00A00CCC" w:rsidRPr="0056214C">
        <w:rPr>
          <w:rFonts w:hAnsi="宋体" w:cs="宋体" w:hint="eastAsia"/>
        </w:rPr>
        <w:t>应用以下3类质量控制方法进行了质量控制，包括：</w:t>
      </w:r>
    </w:p>
    <w:p w:rsidR="00A00CCC" w:rsidRPr="0056214C" w:rsidRDefault="00A00CCC" w:rsidP="00E078A9">
      <w:pPr>
        <w:pStyle w:val="a3"/>
        <w:numPr>
          <w:ilvl w:val="0"/>
          <w:numId w:val="1"/>
        </w:numPr>
        <w:spacing w:line="360" w:lineRule="auto"/>
        <w:rPr>
          <w:rFonts w:hAnsi="宋体" w:cs="宋体"/>
        </w:rPr>
      </w:pPr>
      <w:r w:rsidRPr="0056214C">
        <w:rPr>
          <w:rFonts w:hAnsi="宋体" w:cs="宋体"/>
        </w:rPr>
        <w:t>气候界限值或允许值检查；</w:t>
      </w:r>
    </w:p>
    <w:p w:rsidR="00A00CCC" w:rsidRPr="0056214C" w:rsidRDefault="00A00CCC" w:rsidP="00E078A9">
      <w:pPr>
        <w:pStyle w:val="a3"/>
        <w:numPr>
          <w:ilvl w:val="0"/>
          <w:numId w:val="1"/>
        </w:numPr>
        <w:spacing w:line="360" w:lineRule="auto"/>
        <w:rPr>
          <w:rFonts w:hAnsi="宋体" w:cs="宋体"/>
        </w:rPr>
      </w:pPr>
      <w:r w:rsidRPr="0056214C">
        <w:rPr>
          <w:rFonts w:hAnsi="宋体" w:cs="宋体"/>
        </w:rPr>
        <w:t>内部一致性检查；</w:t>
      </w:r>
    </w:p>
    <w:p w:rsidR="00A00CCC" w:rsidRPr="0056214C" w:rsidRDefault="00A00CCC" w:rsidP="00E078A9">
      <w:pPr>
        <w:pStyle w:val="a3"/>
        <w:numPr>
          <w:ilvl w:val="0"/>
          <w:numId w:val="1"/>
        </w:numPr>
        <w:spacing w:line="360" w:lineRule="auto"/>
        <w:rPr>
          <w:rFonts w:hAnsi="宋体" w:cs="宋体"/>
        </w:rPr>
      </w:pPr>
      <w:r w:rsidRPr="0056214C">
        <w:rPr>
          <w:rFonts w:hAnsi="宋体" w:cs="宋体" w:hint="eastAsia"/>
        </w:rPr>
        <w:t>时间</w:t>
      </w:r>
      <w:r>
        <w:rPr>
          <w:rFonts w:hAnsi="宋体" w:cs="宋体" w:hint="eastAsia"/>
        </w:rPr>
        <w:t>连续性</w:t>
      </w:r>
      <w:r w:rsidRPr="0056214C">
        <w:rPr>
          <w:rFonts w:hAnsi="宋体" w:cs="宋体"/>
        </w:rPr>
        <w:t>检查；</w:t>
      </w:r>
    </w:p>
    <w:p w:rsidR="00A00CCC" w:rsidRPr="0056214C" w:rsidRDefault="00A00CCC" w:rsidP="00E078A9">
      <w:pPr>
        <w:pStyle w:val="a3"/>
        <w:spacing w:line="360" w:lineRule="auto"/>
        <w:ind w:firstLineChars="200" w:firstLine="420"/>
        <w:rPr>
          <w:rFonts w:hAnsi="宋体" w:cs="宋体"/>
        </w:rPr>
      </w:pPr>
      <w:r w:rsidRPr="0056214C">
        <w:rPr>
          <w:rFonts w:hAnsi="宋体" w:cs="宋体" w:hint="eastAsia"/>
        </w:rPr>
        <w:t>辐射各</w:t>
      </w:r>
      <w:r w:rsidRPr="0056214C">
        <w:rPr>
          <w:rFonts w:hAnsi="宋体" w:cs="宋体"/>
        </w:rPr>
        <w:t>要素观测数据均给出了质量控制码。质量控制码含义</w:t>
      </w:r>
      <w:r w:rsidRPr="0056214C">
        <w:rPr>
          <w:rFonts w:hAnsi="宋体" w:cs="宋体" w:hint="eastAsia"/>
        </w:rPr>
        <w:t>如下：</w:t>
      </w:r>
    </w:p>
    <w:p w:rsidR="00A00CCC" w:rsidRPr="0056214C" w:rsidRDefault="00A00CCC" w:rsidP="00E078A9">
      <w:pPr>
        <w:pStyle w:val="a3"/>
        <w:spacing w:line="360" w:lineRule="auto"/>
        <w:ind w:firstLineChars="200" w:firstLine="420"/>
        <w:rPr>
          <w:rFonts w:hAnsi="宋体" w:cs="宋体"/>
          <w:lang w:val="x-none"/>
        </w:rPr>
      </w:pPr>
      <w:r w:rsidRPr="0056214C">
        <w:rPr>
          <w:rFonts w:hAnsi="宋体" w:cs="宋体" w:hint="eastAsia"/>
          <w:lang w:val="x-none"/>
        </w:rPr>
        <w:t>0</w:t>
      </w:r>
      <w:r w:rsidRPr="0056214C">
        <w:rPr>
          <w:rFonts w:hAnsi="宋体" w:cs="宋体" w:hint="eastAsia"/>
          <w:lang w:val="x-none"/>
        </w:rPr>
        <w:tab/>
        <w:t>数据正确</w:t>
      </w:r>
    </w:p>
    <w:p w:rsidR="00A00CCC" w:rsidRPr="0056214C" w:rsidRDefault="00A00CCC" w:rsidP="00E078A9">
      <w:pPr>
        <w:pStyle w:val="a3"/>
        <w:spacing w:line="360" w:lineRule="auto"/>
        <w:ind w:firstLineChars="200" w:firstLine="420"/>
        <w:rPr>
          <w:rFonts w:hAnsi="宋体" w:cs="宋体"/>
          <w:lang w:val="x-none"/>
        </w:rPr>
      </w:pPr>
      <w:r w:rsidRPr="0056214C">
        <w:rPr>
          <w:rFonts w:hAnsi="宋体" w:cs="宋体" w:hint="eastAsia"/>
          <w:lang w:val="x-none"/>
        </w:rPr>
        <w:t>1</w:t>
      </w:r>
      <w:r w:rsidRPr="0056214C">
        <w:rPr>
          <w:rFonts w:hAnsi="宋体" w:cs="宋体" w:hint="eastAsia"/>
          <w:lang w:val="x-none"/>
        </w:rPr>
        <w:tab/>
        <w:t>数据可疑</w:t>
      </w:r>
    </w:p>
    <w:p w:rsidR="00A00CCC" w:rsidRPr="0056214C" w:rsidRDefault="00A00CCC" w:rsidP="00E078A9">
      <w:pPr>
        <w:pStyle w:val="a3"/>
        <w:spacing w:line="360" w:lineRule="auto"/>
        <w:ind w:firstLineChars="200" w:firstLine="420"/>
        <w:rPr>
          <w:rFonts w:hAnsi="宋体" w:cs="宋体"/>
          <w:lang w:val="x-none"/>
        </w:rPr>
      </w:pPr>
      <w:r w:rsidRPr="0056214C">
        <w:rPr>
          <w:rFonts w:hAnsi="宋体" w:cs="宋体" w:hint="eastAsia"/>
          <w:lang w:val="x-none"/>
        </w:rPr>
        <w:t>2</w:t>
      </w:r>
      <w:r w:rsidRPr="0056214C">
        <w:rPr>
          <w:rFonts w:hAnsi="宋体" w:cs="宋体" w:hint="eastAsia"/>
          <w:lang w:val="x-none"/>
        </w:rPr>
        <w:tab/>
        <w:t>数据错误</w:t>
      </w:r>
    </w:p>
    <w:p w:rsidR="00A00CCC" w:rsidRPr="0056214C" w:rsidRDefault="00A00CCC" w:rsidP="00E078A9">
      <w:pPr>
        <w:pStyle w:val="a3"/>
        <w:spacing w:line="360" w:lineRule="auto"/>
        <w:ind w:firstLineChars="200" w:firstLine="420"/>
        <w:rPr>
          <w:rFonts w:hAnsi="宋体" w:cs="宋体"/>
          <w:lang w:val="x-none"/>
        </w:rPr>
      </w:pPr>
      <w:r w:rsidRPr="0056214C">
        <w:rPr>
          <w:rFonts w:hAnsi="宋体" w:cs="宋体" w:hint="eastAsia"/>
          <w:lang w:val="x-none"/>
        </w:rPr>
        <w:t>8</w:t>
      </w:r>
      <w:r w:rsidRPr="0056214C">
        <w:rPr>
          <w:rFonts w:hAnsi="宋体" w:cs="宋体" w:hint="eastAsia"/>
          <w:lang w:val="x-none"/>
        </w:rPr>
        <w:tab/>
        <w:t>数据</w:t>
      </w:r>
      <w:proofErr w:type="gramStart"/>
      <w:r w:rsidRPr="0056214C">
        <w:rPr>
          <w:rFonts w:hAnsi="宋体" w:cs="宋体" w:hint="eastAsia"/>
          <w:lang w:val="x-none"/>
        </w:rPr>
        <w:t>缺测或</w:t>
      </w:r>
      <w:proofErr w:type="gramEnd"/>
      <w:r w:rsidRPr="0056214C">
        <w:rPr>
          <w:rFonts w:hAnsi="宋体" w:cs="宋体" w:hint="eastAsia"/>
          <w:lang w:val="x-none"/>
        </w:rPr>
        <w:t>无观测任务</w:t>
      </w:r>
    </w:p>
    <w:p w:rsidR="00A00CCC" w:rsidRPr="0056214C" w:rsidRDefault="00A00CCC" w:rsidP="00E078A9">
      <w:pPr>
        <w:pStyle w:val="a3"/>
        <w:spacing w:line="360" w:lineRule="auto"/>
        <w:ind w:firstLineChars="200" w:firstLine="420"/>
        <w:rPr>
          <w:rFonts w:hAnsi="宋体" w:cs="宋体"/>
          <w:lang w:val="x-none"/>
        </w:rPr>
      </w:pPr>
      <w:r w:rsidRPr="0056214C">
        <w:rPr>
          <w:rFonts w:hAnsi="宋体" w:cs="宋体" w:hint="eastAsia"/>
          <w:lang w:val="x-none"/>
        </w:rPr>
        <w:t>9</w:t>
      </w:r>
      <w:r w:rsidRPr="0056214C">
        <w:rPr>
          <w:rFonts w:hAnsi="宋体" w:cs="宋体" w:hint="eastAsia"/>
          <w:lang w:val="x-none"/>
        </w:rPr>
        <w:tab/>
        <w:t>数据未进行质量控制</w:t>
      </w:r>
    </w:p>
    <w:p w:rsidR="00E5759C" w:rsidRPr="00A00CCC" w:rsidRDefault="00364A88" w:rsidP="00E078A9">
      <w:pPr>
        <w:pStyle w:val="a3"/>
        <w:numPr>
          <w:ilvl w:val="0"/>
          <w:numId w:val="7"/>
        </w:numPr>
        <w:spacing w:line="360" w:lineRule="auto"/>
        <w:rPr>
          <w:rFonts w:hAnsi="宋体" w:cs="宋体"/>
          <w:lang w:val="x-none"/>
        </w:rPr>
      </w:pPr>
      <w:r w:rsidRPr="001C394F">
        <w:rPr>
          <w:rFonts w:hAnsi="宋体" w:cs="宋体" w:hint="eastAsia"/>
          <w:b/>
          <w:lang w:val="x-none"/>
        </w:rPr>
        <w:t>观测仪器：</w:t>
      </w:r>
      <w:r w:rsidR="00497887" w:rsidRPr="00A00CCC">
        <w:rPr>
          <w:rFonts w:hAnsi="宋体" w:cs="宋体" w:hint="eastAsia"/>
          <w:lang w:val="x-none"/>
        </w:rPr>
        <w:t>中国气象局国家业务观测站</w:t>
      </w:r>
      <w:r w:rsidR="00036444" w:rsidRPr="00A00CCC">
        <w:rPr>
          <w:rFonts w:hAnsi="宋体" w:cs="宋体" w:hint="eastAsia"/>
          <w:lang w:val="x-none"/>
        </w:rPr>
        <w:t>大部分台站</w:t>
      </w:r>
      <w:r w:rsidRPr="00A00CCC">
        <w:rPr>
          <w:rFonts w:hAnsi="宋体" w:cs="宋体" w:hint="eastAsia"/>
          <w:lang w:val="x-none"/>
        </w:rPr>
        <w:t>使用我国研制的热电型(</w:t>
      </w:r>
      <w:proofErr w:type="spellStart"/>
      <w:r w:rsidRPr="00A00CCC">
        <w:rPr>
          <w:rFonts w:hAnsi="宋体" w:cs="宋体" w:hint="eastAsia"/>
          <w:lang w:val="x-none"/>
        </w:rPr>
        <w:t>绕线型康铜镀铜</w:t>
      </w:r>
      <w:proofErr w:type="spellEnd"/>
      <w:r w:rsidRPr="00A00CCC">
        <w:rPr>
          <w:rFonts w:hAnsi="宋体" w:cs="宋体" w:hint="eastAsia"/>
          <w:lang w:val="x-none"/>
        </w:rPr>
        <w:t>)、</w:t>
      </w:r>
      <w:proofErr w:type="spellStart"/>
      <w:r w:rsidRPr="00A00CCC">
        <w:rPr>
          <w:rFonts w:hAnsi="宋体" w:cs="宋体" w:hint="eastAsia"/>
          <w:lang w:val="x-none"/>
        </w:rPr>
        <w:t>感应面</w:t>
      </w:r>
      <w:proofErr w:type="spellEnd"/>
      <w:r w:rsidRPr="00A00CCC">
        <w:rPr>
          <w:rFonts w:hAnsi="宋体" w:cs="宋体" w:hint="eastAsia"/>
          <w:lang w:val="x-none"/>
        </w:rPr>
        <w:t>(</w:t>
      </w:r>
      <w:proofErr w:type="spellStart"/>
      <w:r w:rsidRPr="00A00CCC">
        <w:rPr>
          <w:rFonts w:hAnsi="宋体" w:cs="宋体" w:hint="eastAsia"/>
          <w:lang w:val="x-none"/>
        </w:rPr>
        <w:t>专用光学黑漆</w:t>
      </w:r>
      <w:proofErr w:type="spellEnd"/>
      <w:r w:rsidRPr="00A00CCC">
        <w:rPr>
          <w:rFonts w:hAnsi="宋体" w:cs="宋体" w:hint="eastAsia"/>
          <w:lang w:val="x-none"/>
        </w:rPr>
        <w:t>)</w:t>
      </w:r>
      <w:proofErr w:type="spellStart"/>
      <w:r w:rsidR="00497887" w:rsidRPr="00A00CCC">
        <w:rPr>
          <w:rFonts w:hAnsi="宋体" w:cs="宋体" w:hint="eastAsia"/>
          <w:lang w:val="x-none"/>
        </w:rPr>
        <w:t>全自动遥测辐射仪，</w:t>
      </w:r>
      <w:r w:rsidR="00E5759C" w:rsidRPr="00A00CCC">
        <w:rPr>
          <w:rFonts w:hAnsi="宋体" w:cs="宋体" w:hint="eastAsia"/>
          <w:lang w:val="x-none"/>
        </w:rPr>
        <w:t>按</w:t>
      </w:r>
      <w:proofErr w:type="spellEnd"/>
      <w:r w:rsidR="00E5759C" w:rsidRPr="00A00CCC">
        <w:rPr>
          <w:rFonts w:hAnsi="宋体" w:cs="宋体" w:hint="eastAsia"/>
          <w:lang w:val="x-none"/>
        </w:rPr>
        <w:t>"</w:t>
      </w:r>
      <w:proofErr w:type="spellStart"/>
      <w:r w:rsidR="00E5759C" w:rsidRPr="00A00CCC">
        <w:rPr>
          <w:rFonts w:hAnsi="宋体" w:cs="宋体" w:hint="eastAsia"/>
          <w:lang w:val="x-none"/>
        </w:rPr>
        <w:t>地面气象观测规范</w:t>
      </w:r>
      <w:proofErr w:type="spellEnd"/>
      <w:r w:rsidR="00E5759C" w:rsidRPr="00A00CCC">
        <w:rPr>
          <w:rFonts w:hAnsi="宋体" w:cs="宋体" w:hint="eastAsia"/>
          <w:lang w:val="x-none"/>
        </w:rPr>
        <w:t>"</w:t>
      </w:r>
      <w:proofErr w:type="spellStart"/>
      <w:r w:rsidR="00327874">
        <w:rPr>
          <w:rFonts w:hAnsi="宋体" w:cs="宋体" w:hint="eastAsia"/>
          <w:lang w:val="x-none"/>
        </w:rPr>
        <w:t>的要求进行观测</w:t>
      </w:r>
      <w:proofErr w:type="spellEnd"/>
      <w:r w:rsidR="00E5759C" w:rsidRPr="00A00CCC">
        <w:rPr>
          <w:rFonts w:hAnsi="宋体" w:cs="宋体" w:hint="eastAsia"/>
          <w:lang w:val="x-none"/>
        </w:rPr>
        <w:t>。</w:t>
      </w:r>
    </w:p>
    <w:p w:rsidR="00A00CCC" w:rsidRPr="00327874" w:rsidRDefault="00A00CCC" w:rsidP="00327874">
      <w:pPr>
        <w:pStyle w:val="a3"/>
        <w:spacing w:line="360" w:lineRule="auto"/>
        <w:outlineLvl w:val="0"/>
        <w:rPr>
          <w:rFonts w:hAnsi="宋体" w:cs="宋体"/>
          <w:b/>
        </w:rPr>
      </w:pPr>
      <w:r w:rsidRPr="00A00CCC">
        <w:rPr>
          <w:rFonts w:hAnsi="宋体" w:cs="宋体" w:hint="eastAsia"/>
          <w:b/>
        </w:rPr>
        <w:t>四、</w:t>
      </w:r>
      <w:r w:rsidRPr="00327874">
        <w:rPr>
          <w:rFonts w:hAnsi="宋体" w:cs="宋体" w:hint="eastAsia"/>
          <w:b/>
        </w:rPr>
        <w:t>产品支持信息</w:t>
      </w:r>
      <w:bookmarkStart w:id="0" w:name="_GoBack"/>
      <w:bookmarkEnd w:id="0"/>
    </w:p>
    <w:p w:rsidR="00364A88" w:rsidRDefault="00A00CCC" w:rsidP="00E078A9">
      <w:pPr>
        <w:pStyle w:val="a3"/>
        <w:numPr>
          <w:ilvl w:val="0"/>
          <w:numId w:val="8"/>
        </w:numPr>
        <w:spacing w:line="360" w:lineRule="auto"/>
        <w:rPr>
          <w:rFonts w:hAnsi="宋体" w:cs="宋体"/>
        </w:rPr>
      </w:pPr>
      <w:r w:rsidRPr="001C394F">
        <w:rPr>
          <w:rFonts w:hAnsi="宋体" w:cs="宋体" w:hint="eastAsia"/>
          <w:b/>
        </w:rPr>
        <w:t>产品负责人姓名：</w:t>
      </w:r>
      <w:r>
        <w:rPr>
          <w:rFonts w:hAnsi="宋体" w:cs="宋体" w:hint="eastAsia"/>
        </w:rPr>
        <w:t>刘娜</w:t>
      </w:r>
    </w:p>
    <w:p w:rsidR="00A00CCC" w:rsidRDefault="00A00CCC" w:rsidP="00E078A9">
      <w:pPr>
        <w:pStyle w:val="a3"/>
        <w:numPr>
          <w:ilvl w:val="0"/>
          <w:numId w:val="8"/>
        </w:numPr>
        <w:spacing w:line="360" w:lineRule="auto"/>
        <w:rPr>
          <w:rFonts w:hAnsi="宋体" w:cs="宋体"/>
        </w:rPr>
      </w:pPr>
      <w:r w:rsidRPr="001C394F">
        <w:rPr>
          <w:rFonts w:hAnsi="宋体" w:cs="宋体" w:hint="eastAsia"/>
          <w:b/>
        </w:rPr>
        <w:t>产品负责人电话：</w:t>
      </w:r>
      <w:r>
        <w:rPr>
          <w:rFonts w:hAnsi="宋体" w:cs="宋体" w:hint="eastAsia"/>
        </w:rPr>
        <w:t>010-58994420</w:t>
      </w:r>
    </w:p>
    <w:p w:rsidR="00A00CCC" w:rsidRPr="00A00CCC" w:rsidRDefault="00A00CCC" w:rsidP="00E078A9">
      <w:pPr>
        <w:pStyle w:val="a3"/>
        <w:numPr>
          <w:ilvl w:val="0"/>
          <w:numId w:val="8"/>
        </w:numPr>
        <w:spacing w:line="360" w:lineRule="auto"/>
        <w:rPr>
          <w:rFonts w:hAnsi="宋体" w:cs="宋体"/>
        </w:rPr>
      </w:pPr>
      <w:r w:rsidRPr="001C394F">
        <w:rPr>
          <w:rFonts w:hAnsi="宋体" w:cs="宋体" w:hint="eastAsia"/>
          <w:b/>
        </w:rPr>
        <w:t>产品负责人电邮：</w:t>
      </w:r>
      <w:r>
        <w:rPr>
          <w:rFonts w:hAnsi="宋体" w:cs="宋体" w:hint="eastAsia"/>
        </w:rPr>
        <w:t>liuna@cma.gov.cn</w:t>
      </w:r>
    </w:p>
    <w:p w:rsidR="00A00CCC" w:rsidRDefault="00A00CCC" w:rsidP="00E078A9">
      <w:pPr>
        <w:pStyle w:val="a3"/>
        <w:numPr>
          <w:ilvl w:val="0"/>
          <w:numId w:val="8"/>
        </w:numPr>
        <w:spacing w:line="360" w:lineRule="auto"/>
        <w:rPr>
          <w:rFonts w:hAnsi="宋体" w:cs="宋体"/>
        </w:rPr>
      </w:pPr>
      <w:r w:rsidRPr="001C394F">
        <w:rPr>
          <w:rFonts w:hAnsi="宋体" w:cs="宋体" w:hint="eastAsia"/>
          <w:b/>
        </w:rPr>
        <w:t>产品负责人单位名称：</w:t>
      </w:r>
      <w:r>
        <w:rPr>
          <w:rFonts w:hAnsi="宋体" w:cs="宋体" w:hint="eastAsia"/>
        </w:rPr>
        <w:t>国家气象信息中心</w:t>
      </w:r>
    </w:p>
    <w:p w:rsidR="00364A88" w:rsidRPr="00A00CCC" w:rsidRDefault="00A00CCC" w:rsidP="00327874">
      <w:pPr>
        <w:pStyle w:val="a3"/>
        <w:spacing w:line="360" w:lineRule="auto"/>
        <w:outlineLvl w:val="0"/>
        <w:rPr>
          <w:rFonts w:hAnsi="宋体" w:cs="宋体"/>
          <w:b/>
        </w:rPr>
      </w:pPr>
      <w:r w:rsidRPr="00A00CCC">
        <w:rPr>
          <w:rFonts w:hAnsi="宋体" w:cs="宋体" w:hint="eastAsia"/>
          <w:b/>
        </w:rPr>
        <w:t>五、引用文献</w:t>
      </w:r>
    </w:p>
    <w:p w:rsidR="00747014" w:rsidRPr="00747014" w:rsidRDefault="00747014" w:rsidP="00E078A9">
      <w:pPr>
        <w:pStyle w:val="a3"/>
        <w:spacing w:line="360" w:lineRule="auto"/>
        <w:rPr>
          <w:rFonts w:hAnsi="宋体" w:cs="宋体"/>
          <w:lang w:val="x-none"/>
        </w:rPr>
      </w:pPr>
      <w:r w:rsidRPr="00747014">
        <w:rPr>
          <w:rFonts w:hAnsi="宋体" w:cs="宋体" w:hint="eastAsia"/>
          <w:lang w:val="x-none"/>
        </w:rPr>
        <w:t>[1] 中国气象局. 气象辐射观测方法[M]. 气象出版社，1996</w:t>
      </w:r>
    </w:p>
    <w:p w:rsidR="00747014" w:rsidRPr="00747014" w:rsidRDefault="00747014" w:rsidP="00E078A9">
      <w:pPr>
        <w:pStyle w:val="a3"/>
        <w:spacing w:line="360" w:lineRule="auto"/>
        <w:rPr>
          <w:rFonts w:hAnsi="宋体" w:cs="宋体"/>
          <w:lang w:val="x-none"/>
        </w:rPr>
      </w:pPr>
      <w:r w:rsidRPr="00747014">
        <w:rPr>
          <w:rFonts w:hAnsi="宋体" w:cs="宋体" w:hint="eastAsia"/>
          <w:lang w:val="x-none"/>
        </w:rPr>
        <w:t>[2] 中国气象局. 地面气象观测数据文件和记录簿表格式[M]. 气象出版社，2005</w:t>
      </w:r>
    </w:p>
    <w:p w:rsidR="00747014" w:rsidRPr="00747014" w:rsidRDefault="00747014" w:rsidP="00E078A9">
      <w:pPr>
        <w:pStyle w:val="a3"/>
        <w:spacing w:line="360" w:lineRule="auto"/>
        <w:rPr>
          <w:rFonts w:hAnsi="宋体" w:cs="宋体"/>
          <w:lang w:val="x-none"/>
        </w:rPr>
      </w:pPr>
      <w:r w:rsidRPr="00747014">
        <w:rPr>
          <w:rFonts w:hAnsi="宋体" w:cs="宋体" w:hint="eastAsia"/>
          <w:lang w:val="x-none"/>
        </w:rPr>
        <w:lastRenderedPageBreak/>
        <w:t>[3] 中国气象局预测减灾司.常规气象资料信息化模式文本汇编[M]. 气象出版社，2001</w:t>
      </w:r>
    </w:p>
    <w:p w:rsidR="00747014" w:rsidRPr="00747014" w:rsidRDefault="00747014" w:rsidP="00E078A9">
      <w:pPr>
        <w:pStyle w:val="a3"/>
        <w:spacing w:line="360" w:lineRule="auto"/>
        <w:rPr>
          <w:rFonts w:hAnsi="宋体" w:cs="宋体"/>
          <w:lang w:val="x-none"/>
        </w:rPr>
      </w:pPr>
      <w:r w:rsidRPr="00747014">
        <w:rPr>
          <w:rFonts w:hAnsi="宋体" w:cs="宋体" w:hint="eastAsia"/>
          <w:lang w:val="x-none"/>
        </w:rPr>
        <w:t>[4] 中国气象局. 地面气象观测规范[M]. 气象出版社, 2003</w:t>
      </w:r>
    </w:p>
    <w:p w:rsidR="00747014" w:rsidRPr="00747014" w:rsidRDefault="00747014" w:rsidP="00E078A9">
      <w:pPr>
        <w:pStyle w:val="a3"/>
        <w:spacing w:line="360" w:lineRule="auto"/>
        <w:rPr>
          <w:rFonts w:hAnsi="宋体" w:cs="宋体"/>
          <w:lang w:val="x-none"/>
        </w:rPr>
      </w:pPr>
      <w:r w:rsidRPr="00747014">
        <w:rPr>
          <w:rFonts w:hAnsi="宋体" w:cs="宋体" w:hint="eastAsia"/>
          <w:lang w:val="x-none"/>
        </w:rPr>
        <w:t>[5] 中国气象局. 气象要素分类与编码（QX/T 133-2011）. 气象出版社，2011</w:t>
      </w:r>
    </w:p>
    <w:p w:rsidR="00747014" w:rsidRPr="00747014" w:rsidRDefault="00747014" w:rsidP="00E078A9">
      <w:pPr>
        <w:pStyle w:val="a3"/>
        <w:spacing w:line="360" w:lineRule="auto"/>
        <w:rPr>
          <w:rFonts w:hAnsi="宋体" w:cs="宋体"/>
          <w:lang w:val="x-none"/>
        </w:rPr>
      </w:pPr>
      <w:r w:rsidRPr="00747014">
        <w:rPr>
          <w:rFonts w:hAnsi="宋体" w:cs="宋体" w:hint="eastAsia"/>
          <w:lang w:val="x-none"/>
        </w:rPr>
        <w:t>[6] 中国气象局. 气象数据归档格式  地面气象辐射（QX/T 93-2008）. 气象出版社，2008</w:t>
      </w:r>
    </w:p>
    <w:p w:rsidR="00747014" w:rsidRPr="00747014" w:rsidRDefault="00747014" w:rsidP="00E078A9">
      <w:pPr>
        <w:pStyle w:val="a3"/>
        <w:spacing w:line="360" w:lineRule="auto"/>
        <w:rPr>
          <w:rFonts w:hAnsi="宋体" w:cs="宋体"/>
          <w:lang w:val="x-none"/>
        </w:rPr>
      </w:pPr>
      <w:r w:rsidRPr="00747014">
        <w:rPr>
          <w:rFonts w:hAnsi="宋体" w:cs="宋体" w:hint="eastAsia"/>
          <w:lang w:val="x-none"/>
        </w:rPr>
        <w:t>[7] 中国气象局. 气象数据集核心元数据（QX/T 39-2005）. 气象出版社，2005</w:t>
      </w:r>
    </w:p>
    <w:p w:rsidR="00364A88" w:rsidRPr="00A00CCC" w:rsidRDefault="00747014" w:rsidP="00E078A9">
      <w:pPr>
        <w:pStyle w:val="a3"/>
        <w:spacing w:line="360" w:lineRule="auto"/>
        <w:rPr>
          <w:rFonts w:hAnsi="宋体" w:cs="宋体"/>
          <w:lang w:val="x-none"/>
        </w:rPr>
      </w:pPr>
      <w:r w:rsidRPr="00747014">
        <w:rPr>
          <w:rFonts w:hAnsi="宋体" w:cs="宋体" w:hint="eastAsia"/>
          <w:lang w:val="x-none"/>
        </w:rPr>
        <w:t>[8] 中国气象局. 地面气象辐射观测资料质量控制（QX/T 117-2010）. 气象出版社，2010</w:t>
      </w:r>
    </w:p>
    <w:sectPr w:rsidR="00364A88" w:rsidRPr="00A00CCC" w:rsidSect="00234B4D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89E" w:rsidRDefault="00B6789E" w:rsidP="004626D0">
      <w:r>
        <w:separator/>
      </w:r>
    </w:p>
  </w:endnote>
  <w:endnote w:type="continuationSeparator" w:id="0">
    <w:p w:rsidR="00B6789E" w:rsidRDefault="00B6789E" w:rsidP="0046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89E" w:rsidRDefault="00B6789E" w:rsidP="004626D0">
      <w:r>
        <w:separator/>
      </w:r>
    </w:p>
  </w:footnote>
  <w:footnote w:type="continuationSeparator" w:id="0">
    <w:p w:rsidR="00B6789E" w:rsidRDefault="00B6789E" w:rsidP="00462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6831"/>
    <w:multiLevelType w:val="hybridMultilevel"/>
    <w:tmpl w:val="E0D62F98"/>
    <w:lvl w:ilvl="0" w:tplc="9E8CEF62">
      <w:start w:val="1"/>
      <w:numFmt w:val="decimal"/>
      <w:lvlText w:val="4.%1 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CE7669"/>
    <w:multiLevelType w:val="hybridMultilevel"/>
    <w:tmpl w:val="E2405632"/>
    <w:lvl w:ilvl="0" w:tplc="A0DA77A4">
      <w:start w:val="1"/>
      <w:numFmt w:val="decimal"/>
      <w:lvlText w:val="1.%1 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A14F52"/>
    <w:multiLevelType w:val="hybridMultilevel"/>
    <w:tmpl w:val="72524764"/>
    <w:lvl w:ilvl="0" w:tplc="2EEEAB4E">
      <w:start w:val="1"/>
      <w:numFmt w:val="decimal"/>
      <w:lvlText w:val="2.%1 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11581C"/>
    <w:multiLevelType w:val="hybridMultilevel"/>
    <w:tmpl w:val="E668DCE2"/>
    <w:lvl w:ilvl="0" w:tplc="80C4869A">
      <w:start w:val="1"/>
      <w:numFmt w:val="decimal"/>
      <w:lvlText w:val="1.11.%1 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840B24"/>
    <w:multiLevelType w:val="hybridMultilevel"/>
    <w:tmpl w:val="27E277E0"/>
    <w:lvl w:ilvl="0" w:tplc="350448A0">
      <w:start w:val="1"/>
      <w:numFmt w:val="decimal"/>
      <w:lvlText w:val="3.%1 "/>
      <w:lvlJc w:val="left"/>
      <w:pPr>
        <w:ind w:left="704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792161"/>
    <w:multiLevelType w:val="hybridMultilevel"/>
    <w:tmpl w:val="D9F0694C"/>
    <w:lvl w:ilvl="0" w:tplc="E64ED4E4">
      <w:start w:val="1"/>
      <w:numFmt w:val="decimalEnclosedCircle"/>
      <w:lvlText w:val="%1"/>
      <w:lvlJc w:val="left"/>
      <w:pPr>
        <w:ind w:left="84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72E771A"/>
    <w:multiLevelType w:val="hybridMultilevel"/>
    <w:tmpl w:val="A3488874"/>
    <w:lvl w:ilvl="0" w:tplc="9B080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0126A8C"/>
    <w:multiLevelType w:val="hybridMultilevel"/>
    <w:tmpl w:val="83724824"/>
    <w:lvl w:ilvl="0" w:tplc="129418C6">
      <w:start w:val="1"/>
      <w:numFmt w:val="decimal"/>
      <w:lvlText w:val="1.10.%1 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3F"/>
    <w:rsid w:val="0000041A"/>
    <w:rsid w:val="00036444"/>
    <w:rsid w:val="00037B36"/>
    <w:rsid w:val="00041FB3"/>
    <w:rsid w:val="000A66FB"/>
    <w:rsid w:val="000D170D"/>
    <w:rsid w:val="00124D35"/>
    <w:rsid w:val="001302EF"/>
    <w:rsid w:val="00153AAC"/>
    <w:rsid w:val="00157E43"/>
    <w:rsid w:val="00174440"/>
    <w:rsid w:val="001B70BE"/>
    <w:rsid w:val="001C394F"/>
    <w:rsid w:val="001F6A38"/>
    <w:rsid w:val="002651B1"/>
    <w:rsid w:val="002849C0"/>
    <w:rsid w:val="002B49C6"/>
    <w:rsid w:val="002C38BF"/>
    <w:rsid w:val="00327874"/>
    <w:rsid w:val="00364A88"/>
    <w:rsid w:val="003E252E"/>
    <w:rsid w:val="003E407E"/>
    <w:rsid w:val="00420C37"/>
    <w:rsid w:val="0045245C"/>
    <w:rsid w:val="004626D0"/>
    <w:rsid w:val="00497887"/>
    <w:rsid w:val="004B437C"/>
    <w:rsid w:val="004B723F"/>
    <w:rsid w:val="004F0C74"/>
    <w:rsid w:val="00501D27"/>
    <w:rsid w:val="0056214C"/>
    <w:rsid w:val="005973D3"/>
    <w:rsid w:val="0061405A"/>
    <w:rsid w:val="006463F1"/>
    <w:rsid w:val="006574B2"/>
    <w:rsid w:val="006B1BB6"/>
    <w:rsid w:val="006D0D79"/>
    <w:rsid w:val="00731739"/>
    <w:rsid w:val="00747014"/>
    <w:rsid w:val="0077757E"/>
    <w:rsid w:val="007C346B"/>
    <w:rsid w:val="007C47AE"/>
    <w:rsid w:val="00885EB2"/>
    <w:rsid w:val="008D4E9C"/>
    <w:rsid w:val="009E6903"/>
    <w:rsid w:val="009F1EA0"/>
    <w:rsid w:val="00A005D3"/>
    <w:rsid w:val="00A00CCC"/>
    <w:rsid w:val="00A45BC4"/>
    <w:rsid w:val="00A840A4"/>
    <w:rsid w:val="00B07275"/>
    <w:rsid w:val="00B073E9"/>
    <w:rsid w:val="00B6789E"/>
    <w:rsid w:val="00BA0D75"/>
    <w:rsid w:val="00BF1C3F"/>
    <w:rsid w:val="00CF550F"/>
    <w:rsid w:val="00D05D0B"/>
    <w:rsid w:val="00D66319"/>
    <w:rsid w:val="00DC2C0B"/>
    <w:rsid w:val="00DD5DB7"/>
    <w:rsid w:val="00DE22C7"/>
    <w:rsid w:val="00DF5C1B"/>
    <w:rsid w:val="00E078A9"/>
    <w:rsid w:val="00E15F54"/>
    <w:rsid w:val="00E3672E"/>
    <w:rsid w:val="00E5759C"/>
    <w:rsid w:val="00E72E9C"/>
    <w:rsid w:val="00EB4064"/>
    <w:rsid w:val="00F042C6"/>
    <w:rsid w:val="00F123AE"/>
    <w:rsid w:val="00F17892"/>
    <w:rsid w:val="00F54591"/>
    <w:rsid w:val="00FB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34B4D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234B4D"/>
    <w:rPr>
      <w:rFonts w:ascii="宋体" w:hAnsi="Courier New" w:cs="Courier New"/>
      <w:kern w:val="2"/>
      <w:sz w:val="21"/>
      <w:szCs w:val="21"/>
    </w:rPr>
  </w:style>
  <w:style w:type="paragraph" w:styleId="a4">
    <w:name w:val="header"/>
    <w:basedOn w:val="a"/>
    <w:link w:val="Char0"/>
    <w:rsid w:val="00462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626D0"/>
    <w:rPr>
      <w:kern w:val="2"/>
      <w:sz w:val="18"/>
      <w:szCs w:val="18"/>
    </w:rPr>
  </w:style>
  <w:style w:type="paragraph" w:styleId="a5">
    <w:name w:val="footer"/>
    <w:basedOn w:val="a"/>
    <w:link w:val="Char1"/>
    <w:rsid w:val="00462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626D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34B4D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234B4D"/>
    <w:rPr>
      <w:rFonts w:ascii="宋体" w:hAnsi="Courier New" w:cs="Courier New"/>
      <w:kern w:val="2"/>
      <w:sz w:val="21"/>
      <w:szCs w:val="21"/>
    </w:rPr>
  </w:style>
  <w:style w:type="paragraph" w:styleId="a4">
    <w:name w:val="header"/>
    <w:basedOn w:val="a"/>
    <w:link w:val="Char0"/>
    <w:rsid w:val="00462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626D0"/>
    <w:rPr>
      <w:kern w:val="2"/>
      <w:sz w:val="18"/>
      <w:szCs w:val="18"/>
    </w:rPr>
  </w:style>
  <w:style w:type="paragraph" w:styleId="a5">
    <w:name w:val="footer"/>
    <w:basedOn w:val="a"/>
    <w:link w:val="Char1"/>
    <w:rsid w:val="00462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626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刘娜</dc:creator>
  <cp:lastModifiedBy>NTKO</cp:lastModifiedBy>
  <cp:revision>4</cp:revision>
  <dcterms:created xsi:type="dcterms:W3CDTF">2019-11-15T14:27:00Z</dcterms:created>
  <dcterms:modified xsi:type="dcterms:W3CDTF">2019-11-15T14:32:00Z</dcterms:modified>
</cp:coreProperties>
</file>