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NCEP2再分析</w:t>
      </w:r>
      <w:r>
        <w:rPr>
          <w:rFonts w:ascii="宋体" w:hAnsi="宋体"/>
          <w:b/>
          <w:sz w:val="32"/>
          <w:szCs w:val="32"/>
        </w:rPr>
        <w:t>资料产品说明文档</w:t>
      </w:r>
    </w:p>
    <w:p/>
    <w:p>
      <w:pPr>
        <w:ind w:left="420"/>
      </w:pPr>
    </w:p>
    <w:p>
      <w:pPr>
        <w:jc w:val="center"/>
      </w:pPr>
      <w:r>
        <w:rPr>
          <w:rFonts w:hint="eastAsia"/>
        </w:rPr>
        <w:t>表1</w:t>
      </w:r>
      <w:r>
        <w:t xml:space="preserve"> </w:t>
      </w:r>
      <w:r>
        <w:rPr>
          <w:rFonts w:hint="eastAsia"/>
        </w:rPr>
        <w:t>产品说明文档内容</w:t>
      </w:r>
    </w:p>
    <w:tbl>
      <w:tblPr>
        <w:tblStyle w:val="8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127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r>
              <w:rPr>
                <w:rFonts w:hint="eastAsia"/>
              </w:rPr>
              <w:t>类别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项目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必选（M）/可选（O）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pPr>
              <w:rPr>
                <w:color w:val="auto"/>
              </w:rPr>
            </w:pPr>
            <w:bookmarkStart w:id="0" w:name="_GoBack" w:colFirst="0" w:colLast="3"/>
            <w:r>
              <w:rPr>
                <w:rFonts w:hint="eastAsia"/>
                <w:color w:val="auto"/>
              </w:rPr>
              <w:t>一、产品基本信息</w:t>
            </w: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1产品中文名称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NCEP2</w:t>
            </w:r>
            <w:r>
              <w:rPr>
                <w:color w:val="auto"/>
              </w:rPr>
              <w:t>再分析资料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2产品英文名称或缩写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NCEP-DOE Reanalysis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产品简介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NCEP</w:t>
            </w:r>
            <w:r>
              <w:rPr>
                <w:rFonts w:hint="eastAsia"/>
                <w:color w:val="auto"/>
              </w:rPr>
              <w:t>基于数值天气预报模式，在同化全球探空、地面观测、卫星等资料的基础上生产的再分析数据集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4产品DOI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  <w:r>
              <w:rPr>
                <w:rFonts w:hint="eastAsia"/>
                <w:color w:val="auto"/>
              </w:rPr>
              <w:t>产品大类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再</w:t>
            </w:r>
            <w:r>
              <w:rPr>
                <w:color w:val="auto"/>
              </w:rPr>
              <w:t>分析数据</w:t>
            </w:r>
            <w:r>
              <w:rPr>
                <w:rFonts w:hint="eastAsia"/>
                <w:color w:val="auto"/>
              </w:rPr>
              <w:t>（NAFP）</w:t>
            </w: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>
              <w:rPr>
                <w:rFonts w:hint="eastAsia"/>
                <w:color w:val="auto"/>
              </w:rPr>
              <w:t>产品子类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NCEP2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  <w:r>
              <w:rPr>
                <w:rFonts w:hint="eastAsia"/>
                <w:color w:val="auto"/>
              </w:rPr>
              <w:t>数据属性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衍生数据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  <w:r>
              <w:rPr>
                <w:rFonts w:hint="eastAsia"/>
                <w:color w:val="auto"/>
              </w:rPr>
              <w:t xml:space="preserve"> 关键词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再分析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  <w:r>
              <w:rPr>
                <w:rFonts w:hint="eastAsia"/>
                <w:color w:val="auto"/>
              </w:rPr>
              <w:t>产品制作时间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滞后一天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  <w:r>
              <w:rPr>
                <w:rFonts w:hint="eastAsia"/>
                <w:color w:val="auto"/>
              </w:rPr>
              <w:t xml:space="preserve"> 产品发布时间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 xml:space="preserve"> 数据源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4961" w:type="dxa"/>
            <w:shd w:val="clear" w:color="auto" w:fill="auto"/>
          </w:tcPr>
          <w:p>
            <w:pPr>
              <w:pStyle w:val="20"/>
              <w:ind w:firstLine="0" w:firstLineChars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NOAA数据共享网站</w:t>
            </w:r>
            <w:r>
              <w:rPr>
                <w:color w:val="auto"/>
              </w:rPr>
              <w:t>https://www.cdc.noaa.gov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时间</w:t>
            </w:r>
            <w:r>
              <w:rPr>
                <w:color w:val="auto"/>
              </w:rPr>
              <w:t>属性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4961" w:type="dxa"/>
            <w:shd w:val="clear" w:color="auto" w:fill="auto"/>
          </w:tcPr>
          <w:p>
            <w:pPr>
              <w:rPr>
                <w:rFonts w:hint="eastAsia"/>
                <w:color w:val="auto"/>
                <w:highlight w:val="red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9</w:t>
            </w:r>
            <w:r>
              <w:rPr>
                <w:rFonts w:hint="eastAsia"/>
                <w:color w:val="auto"/>
              </w:rPr>
              <w:t>79年至今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.1 产品时制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世界时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.2 时间</w:t>
            </w:r>
            <w:r>
              <w:rPr>
                <w:color w:val="auto"/>
              </w:rPr>
              <w:t>范围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9</w:t>
            </w:r>
            <w:r>
              <w:rPr>
                <w:rFonts w:hint="eastAsia"/>
                <w:color w:val="auto"/>
              </w:rPr>
              <w:t>79年</w:t>
            </w:r>
            <w:r>
              <w:rPr>
                <w:color w:val="auto"/>
              </w:rPr>
              <w:t>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时间分辨率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.4 统计频次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 xml:space="preserve">3 </w:t>
            </w:r>
            <w:r>
              <w:rPr>
                <w:rFonts w:hint="eastAsia"/>
                <w:color w:val="auto"/>
              </w:rPr>
              <w:t>空间属性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.1 地理</w:t>
            </w:r>
            <w:r>
              <w:rPr>
                <w:color w:val="auto"/>
              </w:rPr>
              <w:t>范围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90°S——90°N、0°E-357.5°E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.2站点信息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268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.3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格点信息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O</w:t>
            </w:r>
          </w:p>
        </w:tc>
        <w:tc>
          <w:tcPr>
            <w:tcW w:w="4961" w:type="dxa"/>
          </w:tcPr>
          <w:p>
            <w:pPr>
              <w:pStyle w:val="2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气压层数据：“等经纬度网格；水平分辨率：2.5</w:t>
            </w:r>
            <w:r>
              <w:rPr>
                <w:rFonts w:hint="eastAsia" w:ascii="等线" w:hAnsi="等线" w:eastAsia="等线"/>
                <w:color w:val="auto"/>
              </w:rPr>
              <w:t>˚</w:t>
            </w:r>
            <w:r>
              <w:rPr>
                <w:rFonts w:hint="eastAsia"/>
                <w:color w:val="auto"/>
              </w:rPr>
              <w:t>×2.5</w:t>
            </w:r>
            <w:r>
              <w:rPr>
                <w:rFonts w:hint="eastAsia" w:ascii="等线" w:hAnsi="等线" w:eastAsia="等线"/>
                <w:color w:val="auto"/>
              </w:rPr>
              <w:t>˚</w:t>
            </w:r>
            <w:r>
              <w:rPr>
                <w:rFonts w:hint="eastAsia"/>
                <w:color w:val="auto"/>
              </w:rPr>
              <w:t>；垂直</w:t>
            </w: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7层；产品起始经纬度：（0</w:t>
            </w:r>
            <w:r>
              <w:rPr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，9</w:t>
            </w:r>
            <w:r>
              <w:rPr>
                <w:color w:val="auto"/>
              </w:rPr>
              <w:t>0</w:t>
            </w:r>
            <w:r>
              <w:rPr>
                <w:rFonts w:hint="eastAsia"/>
                <w:color w:val="auto"/>
              </w:rPr>
              <w:t>S）；结束经纬度：（35</w:t>
            </w:r>
            <w:r>
              <w:rPr>
                <w:color w:val="auto"/>
              </w:rPr>
              <w:t>7</w:t>
            </w:r>
            <w:r>
              <w:rPr>
                <w:rFonts w:hint="eastAsia"/>
                <w:color w:val="auto"/>
              </w:rPr>
              <w:t>.5</w:t>
            </w:r>
            <w:r>
              <w:rPr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，90N）” ；格点数：7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*144*</w:t>
            </w: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7。</w:t>
            </w:r>
          </w:p>
          <w:p>
            <w:pPr>
              <w:pStyle w:val="2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独立层数据：“等经纬度网格；水平分辨率:2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5</w:t>
            </w:r>
            <w:r>
              <w:rPr>
                <w:rFonts w:hint="eastAsia" w:ascii="等线" w:hAnsi="等线" w:eastAsia="等线"/>
                <w:color w:val="auto"/>
              </w:rPr>
              <w:t>˚</w:t>
            </w:r>
            <w:r>
              <w:rPr>
                <w:rFonts w:hint="eastAsia"/>
                <w:color w:val="auto"/>
              </w:rPr>
              <w:t>×2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5</w:t>
            </w:r>
            <w:r>
              <w:rPr>
                <w:rFonts w:hint="eastAsia" w:ascii="等线" w:hAnsi="等线" w:eastAsia="等线"/>
                <w:color w:val="auto"/>
              </w:rPr>
              <w:t>˚</w:t>
            </w:r>
            <w:r>
              <w:rPr>
                <w:rFonts w:hint="eastAsia"/>
                <w:color w:val="auto"/>
              </w:rPr>
              <w:t>；垂直1层；产品起始经纬度：（0</w:t>
            </w:r>
            <w:r>
              <w:rPr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，9</w:t>
            </w:r>
            <w:r>
              <w:rPr>
                <w:color w:val="auto"/>
              </w:rPr>
              <w:t>0</w:t>
            </w:r>
            <w:r>
              <w:rPr>
                <w:rFonts w:hint="eastAsia"/>
                <w:color w:val="auto"/>
              </w:rPr>
              <w:t>S）；结束经纬度：（35</w:t>
            </w:r>
            <w:r>
              <w:rPr>
                <w:color w:val="auto"/>
              </w:rPr>
              <w:t>7</w:t>
            </w:r>
            <w:r>
              <w:rPr>
                <w:rFonts w:hint="eastAsia"/>
                <w:color w:val="auto"/>
              </w:rPr>
              <w:t>.5</w:t>
            </w:r>
            <w:r>
              <w:rPr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，90N）” ；格点数：7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*144*1。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.4 垂直</w:t>
            </w:r>
            <w:r>
              <w:t>范围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pStyle w:val="20"/>
              <w:ind w:firstLine="0" w:firstLineChars="0"/>
            </w:pPr>
            <w:r>
              <w:t xml:space="preserve">1000 hPa </w:t>
            </w:r>
            <w:r>
              <w:rPr>
                <w:rFonts w:hint="eastAsia"/>
              </w:rPr>
              <w:t>到</w:t>
            </w:r>
            <w:r>
              <w:t xml:space="preserve"> 10 hPa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.5 投影</w:t>
            </w:r>
            <w:r>
              <w:t>方式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pStyle w:val="20"/>
              <w:ind w:firstLine="0" w:firstLineChars="0"/>
            </w:pPr>
            <w:r>
              <w:rPr>
                <w:rFonts w:hint="eastAsia"/>
              </w:rPr>
              <w:t>等经纬度投影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 xml:space="preserve"> 其他信息</w:t>
            </w:r>
          </w:p>
        </w:tc>
        <w:tc>
          <w:tcPr>
            <w:tcW w:w="1276" w:type="dxa"/>
          </w:tcPr>
          <w:p/>
        </w:tc>
        <w:tc>
          <w:tcPr>
            <w:tcW w:w="4961" w:type="dxa"/>
          </w:tcPr>
          <w:p>
            <w:pPr>
              <w:pStyle w:val="20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二、文件格式信息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1文件格式的详细描述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>netCDF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3数据集读取程序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建议使用NCL软件读取数据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4数据集总数据量大小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>146GB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t>5</w:t>
            </w:r>
            <w:r>
              <w:rPr>
                <w:rFonts w:hint="eastAsia"/>
              </w:rPr>
              <w:t>文件名编码说明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气压层数据： varname</w:t>
            </w:r>
            <w:r>
              <w:t>.</w:t>
            </w:r>
            <w:r>
              <w:rPr>
                <w:rFonts w:hint="eastAsia"/>
              </w:rPr>
              <w:t xml:space="preserve"> YYYY</w:t>
            </w:r>
            <w:r>
              <w:t>.nc</w:t>
            </w:r>
          </w:p>
          <w:p>
            <w:r>
              <w:rPr>
                <w:rFonts w:hint="eastAsia"/>
              </w:rPr>
              <w:t>（varname包括：uwnd、vwnd、air、rhum、hgt、</w:t>
            </w:r>
            <w:r>
              <w:t>omega</w:t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/>
              </w:rPr>
              <w:t>独立层数据：varname</w:t>
            </w:r>
            <w:r>
              <w:t>.</w:t>
            </w:r>
            <w:r>
              <w:rPr>
                <w:rFonts w:hint="eastAsia"/>
              </w:rPr>
              <w:t xml:space="preserve"> YYYY</w:t>
            </w:r>
            <w:r>
              <w:t>.nc</w:t>
            </w:r>
          </w:p>
          <w:p>
            <w:r>
              <w:rPr>
                <w:rFonts w:hint="eastAsia"/>
              </w:rPr>
              <w:t>（varname包括：</w:t>
            </w:r>
            <w:r>
              <w:t>pres</w:t>
            </w:r>
            <w:r>
              <w:rPr>
                <w:rFonts w:hint="eastAsia"/>
              </w:rPr>
              <w:t>、</w:t>
            </w:r>
            <w:r>
              <w:t>pr_wtr、mslp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三、产品研制技术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1产品制作情况简介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该数据集致力于研究工作和气候监测，主要为全球大气及陆面分析场。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2数据处理方法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>NCE</w:t>
            </w:r>
            <w:r>
              <w:rPr>
                <w:rFonts w:hint="eastAsia"/>
              </w:rPr>
              <w:t>P基于数值天气预报模式，在同化全球探空、地面观测、卫星等资料的基础上生产的再分析数据集。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3特殊情况处理（可选）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4其他说明（可选）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四、产品支持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1产品负责人姓名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国家气象信息中心资料服务室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2产品负责人电话（手机）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010-68407499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3产品负责人电话（座机）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010-68407499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4产品负责人电邮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>shiyan@cma.gov.cn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5产品负责人单位名称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国家气象信息中心资料服务室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r>
              <w:rPr>
                <w:rFonts w:hint="eastAsia"/>
              </w:rPr>
              <w:t>五</w:t>
            </w:r>
            <w:r>
              <w:t>、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引用</w:t>
            </w:r>
            <w:r>
              <w:t>文献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pStyle w:val="20"/>
              <w:ind w:firstLine="0" w:firstLineChars="0"/>
            </w:pPr>
            <w:r>
              <w:t>NCEP-DOE AMIP-II Reanalysis (R-2): M. Kanamitsu, W. Ebisuzaki, J. Woollen, S-K Yang, J.J. Hnilo, M. Fiorino, and G. L. Potter. 1631-1643, Nov 2002, Bulletin of the American Meteorological Society.</w:t>
            </w:r>
          </w:p>
        </w:tc>
      </w:tr>
    </w:tbl>
    <w:p/>
    <w:p>
      <w:pPr>
        <w:spacing w:line="360" w:lineRule="auto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4B"/>
    <w:rsid w:val="00004948"/>
    <w:rsid w:val="00010C75"/>
    <w:rsid w:val="0001769D"/>
    <w:rsid w:val="000176F0"/>
    <w:rsid w:val="000311F9"/>
    <w:rsid w:val="00034BDC"/>
    <w:rsid w:val="00042F9A"/>
    <w:rsid w:val="0004452E"/>
    <w:rsid w:val="000517F6"/>
    <w:rsid w:val="00070359"/>
    <w:rsid w:val="00073055"/>
    <w:rsid w:val="000760E3"/>
    <w:rsid w:val="00084CFF"/>
    <w:rsid w:val="0009106F"/>
    <w:rsid w:val="00094B3B"/>
    <w:rsid w:val="000A1E64"/>
    <w:rsid w:val="000B0372"/>
    <w:rsid w:val="000B220F"/>
    <w:rsid w:val="000B3C04"/>
    <w:rsid w:val="000B54BA"/>
    <w:rsid w:val="000D5A5A"/>
    <w:rsid w:val="000F31DE"/>
    <w:rsid w:val="0010176F"/>
    <w:rsid w:val="001123BE"/>
    <w:rsid w:val="00115383"/>
    <w:rsid w:val="001171A0"/>
    <w:rsid w:val="00125894"/>
    <w:rsid w:val="00131A05"/>
    <w:rsid w:val="001515D7"/>
    <w:rsid w:val="0015172F"/>
    <w:rsid w:val="001777E7"/>
    <w:rsid w:val="00190051"/>
    <w:rsid w:val="001C5C3C"/>
    <w:rsid w:val="001D192A"/>
    <w:rsid w:val="001D616A"/>
    <w:rsid w:val="001D7D59"/>
    <w:rsid w:val="001F0551"/>
    <w:rsid w:val="00201616"/>
    <w:rsid w:val="00205703"/>
    <w:rsid w:val="00237E1D"/>
    <w:rsid w:val="00244A92"/>
    <w:rsid w:val="00251A69"/>
    <w:rsid w:val="00257E18"/>
    <w:rsid w:val="00266CE0"/>
    <w:rsid w:val="00274FDD"/>
    <w:rsid w:val="0027610C"/>
    <w:rsid w:val="00280495"/>
    <w:rsid w:val="0028099B"/>
    <w:rsid w:val="00282702"/>
    <w:rsid w:val="00282E2F"/>
    <w:rsid w:val="00283CDE"/>
    <w:rsid w:val="002A18B3"/>
    <w:rsid w:val="002A4415"/>
    <w:rsid w:val="002A63FF"/>
    <w:rsid w:val="002D2A2F"/>
    <w:rsid w:val="002F6049"/>
    <w:rsid w:val="00300C70"/>
    <w:rsid w:val="00313CC4"/>
    <w:rsid w:val="00332779"/>
    <w:rsid w:val="00332EDA"/>
    <w:rsid w:val="003342A7"/>
    <w:rsid w:val="0033592C"/>
    <w:rsid w:val="00347194"/>
    <w:rsid w:val="0037093D"/>
    <w:rsid w:val="00381C53"/>
    <w:rsid w:val="00383448"/>
    <w:rsid w:val="00390BEA"/>
    <w:rsid w:val="003A1398"/>
    <w:rsid w:val="003A6D5B"/>
    <w:rsid w:val="003C07F1"/>
    <w:rsid w:val="003C16D4"/>
    <w:rsid w:val="003D089E"/>
    <w:rsid w:val="003D5EC6"/>
    <w:rsid w:val="003D6254"/>
    <w:rsid w:val="003F4C25"/>
    <w:rsid w:val="00401720"/>
    <w:rsid w:val="00403A47"/>
    <w:rsid w:val="00421AD1"/>
    <w:rsid w:val="00445BC5"/>
    <w:rsid w:val="004510FD"/>
    <w:rsid w:val="00461448"/>
    <w:rsid w:val="00473997"/>
    <w:rsid w:val="004B6614"/>
    <w:rsid w:val="004C0D52"/>
    <w:rsid w:val="004C102B"/>
    <w:rsid w:val="004D784D"/>
    <w:rsid w:val="004E1434"/>
    <w:rsid w:val="004F13A2"/>
    <w:rsid w:val="004F536E"/>
    <w:rsid w:val="00530B01"/>
    <w:rsid w:val="00531D0E"/>
    <w:rsid w:val="005357E8"/>
    <w:rsid w:val="005620D3"/>
    <w:rsid w:val="00577D10"/>
    <w:rsid w:val="00580837"/>
    <w:rsid w:val="00592F25"/>
    <w:rsid w:val="005B0F74"/>
    <w:rsid w:val="005B2CF5"/>
    <w:rsid w:val="005B3EA3"/>
    <w:rsid w:val="005B7B36"/>
    <w:rsid w:val="00607DA1"/>
    <w:rsid w:val="0061702A"/>
    <w:rsid w:val="006320BC"/>
    <w:rsid w:val="00636445"/>
    <w:rsid w:val="00643F80"/>
    <w:rsid w:val="00661717"/>
    <w:rsid w:val="006702D4"/>
    <w:rsid w:val="006717EC"/>
    <w:rsid w:val="00680573"/>
    <w:rsid w:val="00681956"/>
    <w:rsid w:val="00683258"/>
    <w:rsid w:val="006868AA"/>
    <w:rsid w:val="00690A1A"/>
    <w:rsid w:val="006916A7"/>
    <w:rsid w:val="006B23EF"/>
    <w:rsid w:val="006C41CB"/>
    <w:rsid w:val="006C70C1"/>
    <w:rsid w:val="006E1239"/>
    <w:rsid w:val="006E361E"/>
    <w:rsid w:val="006E73B5"/>
    <w:rsid w:val="00702D40"/>
    <w:rsid w:val="0070420B"/>
    <w:rsid w:val="00715A1B"/>
    <w:rsid w:val="00725E3F"/>
    <w:rsid w:val="0076728F"/>
    <w:rsid w:val="00774EE9"/>
    <w:rsid w:val="00782EA9"/>
    <w:rsid w:val="00783AF2"/>
    <w:rsid w:val="007928B0"/>
    <w:rsid w:val="007A243B"/>
    <w:rsid w:val="007C515A"/>
    <w:rsid w:val="007E0BDF"/>
    <w:rsid w:val="007E1811"/>
    <w:rsid w:val="007F5845"/>
    <w:rsid w:val="008351ED"/>
    <w:rsid w:val="00837B09"/>
    <w:rsid w:val="0084500B"/>
    <w:rsid w:val="00855F29"/>
    <w:rsid w:val="0087277E"/>
    <w:rsid w:val="00883067"/>
    <w:rsid w:val="008B01E6"/>
    <w:rsid w:val="008D09E5"/>
    <w:rsid w:val="008D25CD"/>
    <w:rsid w:val="00901F6C"/>
    <w:rsid w:val="009078B2"/>
    <w:rsid w:val="00907B78"/>
    <w:rsid w:val="009226D5"/>
    <w:rsid w:val="00937053"/>
    <w:rsid w:val="00987E5C"/>
    <w:rsid w:val="009B2AD6"/>
    <w:rsid w:val="009B7CE0"/>
    <w:rsid w:val="009C07C3"/>
    <w:rsid w:val="009E1068"/>
    <w:rsid w:val="009F0510"/>
    <w:rsid w:val="00A02FE3"/>
    <w:rsid w:val="00A03B1E"/>
    <w:rsid w:val="00A207A3"/>
    <w:rsid w:val="00A34AB4"/>
    <w:rsid w:val="00A534E5"/>
    <w:rsid w:val="00A6369C"/>
    <w:rsid w:val="00A67564"/>
    <w:rsid w:val="00AA67D7"/>
    <w:rsid w:val="00AB4A05"/>
    <w:rsid w:val="00AB620C"/>
    <w:rsid w:val="00AB7E17"/>
    <w:rsid w:val="00AC5F6A"/>
    <w:rsid w:val="00AD5FF1"/>
    <w:rsid w:val="00AE0E69"/>
    <w:rsid w:val="00AE2696"/>
    <w:rsid w:val="00AE3307"/>
    <w:rsid w:val="00AF2E78"/>
    <w:rsid w:val="00AF387D"/>
    <w:rsid w:val="00B02F2F"/>
    <w:rsid w:val="00B04884"/>
    <w:rsid w:val="00B06825"/>
    <w:rsid w:val="00B075F5"/>
    <w:rsid w:val="00B21F83"/>
    <w:rsid w:val="00B2427F"/>
    <w:rsid w:val="00B24B21"/>
    <w:rsid w:val="00B333B6"/>
    <w:rsid w:val="00B3530F"/>
    <w:rsid w:val="00B45002"/>
    <w:rsid w:val="00B5791A"/>
    <w:rsid w:val="00B62839"/>
    <w:rsid w:val="00B63238"/>
    <w:rsid w:val="00B748B8"/>
    <w:rsid w:val="00B779F3"/>
    <w:rsid w:val="00B83E5E"/>
    <w:rsid w:val="00B856CF"/>
    <w:rsid w:val="00B95523"/>
    <w:rsid w:val="00B95C6C"/>
    <w:rsid w:val="00BA4BFF"/>
    <w:rsid w:val="00BC6744"/>
    <w:rsid w:val="00BD335F"/>
    <w:rsid w:val="00BE6C6F"/>
    <w:rsid w:val="00C0223D"/>
    <w:rsid w:val="00C20CE5"/>
    <w:rsid w:val="00C21D95"/>
    <w:rsid w:val="00C2299F"/>
    <w:rsid w:val="00C31C74"/>
    <w:rsid w:val="00C61B10"/>
    <w:rsid w:val="00C6243E"/>
    <w:rsid w:val="00C64FE5"/>
    <w:rsid w:val="00C6782D"/>
    <w:rsid w:val="00C962C0"/>
    <w:rsid w:val="00CC00EF"/>
    <w:rsid w:val="00CC475C"/>
    <w:rsid w:val="00CC51C0"/>
    <w:rsid w:val="00CC6073"/>
    <w:rsid w:val="00CD469A"/>
    <w:rsid w:val="00CF1B73"/>
    <w:rsid w:val="00D00685"/>
    <w:rsid w:val="00D03D5F"/>
    <w:rsid w:val="00D33243"/>
    <w:rsid w:val="00D34FB1"/>
    <w:rsid w:val="00D450AF"/>
    <w:rsid w:val="00D46D4A"/>
    <w:rsid w:val="00D53AB8"/>
    <w:rsid w:val="00D61D23"/>
    <w:rsid w:val="00D628DE"/>
    <w:rsid w:val="00DB4F79"/>
    <w:rsid w:val="00DC3B43"/>
    <w:rsid w:val="00DD4775"/>
    <w:rsid w:val="00DE041D"/>
    <w:rsid w:val="00DF5E3F"/>
    <w:rsid w:val="00E006F3"/>
    <w:rsid w:val="00E17191"/>
    <w:rsid w:val="00E41F41"/>
    <w:rsid w:val="00E43B98"/>
    <w:rsid w:val="00E5087A"/>
    <w:rsid w:val="00E667F7"/>
    <w:rsid w:val="00E66C9B"/>
    <w:rsid w:val="00E703CD"/>
    <w:rsid w:val="00E729FE"/>
    <w:rsid w:val="00EE322E"/>
    <w:rsid w:val="00EE65B5"/>
    <w:rsid w:val="00F20E8A"/>
    <w:rsid w:val="00F25A4B"/>
    <w:rsid w:val="00F5078D"/>
    <w:rsid w:val="00F52D89"/>
    <w:rsid w:val="00F54AD7"/>
    <w:rsid w:val="00F71D0E"/>
    <w:rsid w:val="00F90131"/>
    <w:rsid w:val="00FA64C7"/>
    <w:rsid w:val="00FA75AC"/>
    <w:rsid w:val="00FB1E0E"/>
    <w:rsid w:val="022C1CA1"/>
    <w:rsid w:val="15EB7304"/>
    <w:rsid w:val="20546797"/>
    <w:rsid w:val="22261312"/>
    <w:rsid w:val="2F6C24D5"/>
    <w:rsid w:val="42F454E4"/>
    <w:rsid w:val="5E35651C"/>
    <w:rsid w:val="772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uiPriority w:val="99"/>
    <w:pPr>
      <w:jc w:val="left"/>
    </w:pPr>
  </w:style>
  <w:style w:type="paragraph" w:styleId="3">
    <w:name w:val="Balloon Text"/>
    <w:basedOn w:val="1"/>
    <w:link w:val="17"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unhideWhenUsed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nhideWhenUsed/>
    <w:uiPriority w:val="99"/>
    <w:rPr>
      <w:sz w:val="21"/>
      <w:szCs w:val="21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4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页眉 字符"/>
    <w:basedOn w:val="9"/>
    <w:link w:val="5"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8">
    <w:name w:val="批注文字 字符"/>
    <w:basedOn w:val="9"/>
    <w:link w:val="2"/>
    <w:semiHidden/>
    <w:qFormat/>
    <w:uiPriority w:val="99"/>
  </w:style>
  <w:style w:type="character" w:customStyle="1" w:styleId="19">
    <w:name w:val="批注主题 字符"/>
    <w:basedOn w:val="18"/>
    <w:link w:val="6"/>
    <w:semiHidden/>
    <w:uiPriority w:val="99"/>
    <w:rPr>
      <w:b/>
      <w:bCs/>
    </w:rPr>
  </w:style>
  <w:style w:type="paragraph" w:customStyle="1" w:styleId="20">
    <w:name w:val="段"/>
    <w:link w:val="21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1">
    <w:name w:val="段 Char"/>
    <w:link w:val="20"/>
    <w:qFormat/>
    <w:uiPriority w:val="0"/>
    <w:rPr>
      <w:rFonts w:ascii="宋体"/>
      <w:sz w:val="21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1254</Characters>
  <Lines>10</Lines>
  <Paragraphs>2</Paragraphs>
  <TotalTime>309</TotalTime>
  <ScaleCrop>false</ScaleCrop>
  <LinksUpToDate>false</LinksUpToDate>
  <CharactersWithSpaces>1472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2018-10-12T06:33:00Z</dcterms:created>
  <dc:creator>hp</dc:creator>
  <cp:lastModifiedBy>魔法攻城狮</cp:lastModifiedBy>
  <cp:lastPrinted>2015-12-02T00:49:00Z</cp:lastPrinted>
  <dcterms:modified xsi:type="dcterms:W3CDTF">2020-04-07T09:18:34Z</dcterms:modified>
  <dc:title>数据集说明文档（征求意见稿）</dc:title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